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2AAA6" w14:textId="01DC082E" w:rsidR="000B6ED2" w:rsidRDefault="000B6ED2" w:rsidP="00C81D5E">
      <w:pPr>
        <w:spacing w:after="0" w:line="240" w:lineRule="auto"/>
        <w:ind w:left="0" w:firstLine="709"/>
        <w:rPr>
          <w:rFonts w:eastAsia="Calibri"/>
          <w:color w:val="auto"/>
          <w:sz w:val="26"/>
          <w:szCs w:val="26"/>
        </w:rPr>
      </w:pPr>
      <w:r w:rsidRPr="000B6ED2">
        <w:rPr>
          <w:rFonts w:eastAsia="Calibri"/>
          <w:noProof/>
          <w:color w:val="auto"/>
          <w:sz w:val="26"/>
          <w:szCs w:val="26"/>
        </w:rPr>
        <w:drawing>
          <wp:inline distT="0" distB="0" distL="0" distR="0" wp14:anchorId="5BFE0A4E" wp14:editId="51FB479B">
            <wp:extent cx="5939155" cy="8173617"/>
            <wp:effectExtent l="0" t="0" r="0" b="0"/>
            <wp:docPr id="1" name="Рисунок 1" descr="D:\молочники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17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E566A" w14:textId="77777777" w:rsidR="000B6ED2" w:rsidRDefault="000B6ED2" w:rsidP="00C81D5E">
      <w:pPr>
        <w:spacing w:after="0" w:line="240" w:lineRule="auto"/>
        <w:ind w:left="0" w:firstLine="709"/>
        <w:rPr>
          <w:rFonts w:eastAsia="Calibri"/>
          <w:color w:val="auto"/>
          <w:sz w:val="26"/>
          <w:szCs w:val="26"/>
        </w:rPr>
      </w:pPr>
    </w:p>
    <w:p w14:paraId="7A8674D4" w14:textId="77777777" w:rsidR="000B6ED2" w:rsidRDefault="000B6ED2" w:rsidP="00C81D5E">
      <w:pPr>
        <w:spacing w:after="0" w:line="240" w:lineRule="auto"/>
        <w:ind w:left="0" w:firstLine="709"/>
        <w:rPr>
          <w:rFonts w:eastAsia="Calibri"/>
          <w:color w:val="auto"/>
          <w:sz w:val="26"/>
          <w:szCs w:val="26"/>
        </w:rPr>
      </w:pPr>
    </w:p>
    <w:p w14:paraId="5DF7E12F" w14:textId="77777777" w:rsidR="000B6ED2" w:rsidRDefault="000B6ED2" w:rsidP="00C81D5E">
      <w:pPr>
        <w:spacing w:after="0" w:line="240" w:lineRule="auto"/>
        <w:ind w:left="0" w:firstLine="709"/>
        <w:rPr>
          <w:rFonts w:eastAsia="Calibri"/>
          <w:color w:val="auto"/>
          <w:sz w:val="26"/>
          <w:szCs w:val="26"/>
        </w:rPr>
      </w:pPr>
    </w:p>
    <w:p w14:paraId="56FF4607" w14:textId="705091D7" w:rsidR="00C81D5E" w:rsidRPr="00C81D5E" w:rsidRDefault="00C81D5E" w:rsidP="00C81D5E">
      <w:pPr>
        <w:spacing w:after="0" w:line="240" w:lineRule="auto"/>
        <w:ind w:left="0" w:firstLine="709"/>
        <w:rPr>
          <w:rFonts w:eastAsia="Calibri"/>
          <w:color w:val="auto"/>
          <w:sz w:val="26"/>
          <w:szCs w:val="26"/>
        </w:rPr>
      </w:pPr>
      <w:bookmarkStart w:id="0" w:name="_GoBack"/>
      <w:bookmarkEnd w:id="0"/>
      <w:r w:rsidRPr="00C81D5E">
        <w:rPr>
          <w:rFonts w:eastAsia="Calibri"/>
          <w:color w:val="auto"/>
          <w:sz w:val="26"/>
          <w:szCs w:val="26"/>
        </w:rPr>
        <w:lastRenderedPageBreak/>
        <w:t>Рабочая программа производственной практики разработана на основе Федерального государственного образовательного стандарта среднего профессионального образования</w:t>
      </w:r>
      <w:r w:rsidRPr="00C81D5E">
        <w:rPr>
          <w:rFonts w:eastAsia="Calibri"/>
          <w:b/>
          <w:color w:val="auto"/>
          <w:sz w:val="26"/>
          <w:szCs w:val="26"/>
        </w:rPr>
        <w:t xml:space="preserve"> </w:t>
      </w:r>
      <w:r w:rsidRPr="00C81D5E">
        <w:rPr>
          <w:rFonts w:eastAsia="Calibri"/>
          <w:color w:val="auto"/>
          <w:sz w:val="26"/>
          <w:szCs w:val="26"/>
        </w:rPr>
        <w:t>по специальности: 19.02.07 Технология молока и молочных продуктов входящей в состав укрупненной группы специальности укрупненной группы специальностей 19.00.00 Промышленная экология и биотехнологии приказ Министерство образования и науки РФ от 22.04.2014 г №378, основной профессиональной образовательной программы по специальности: 19.02.07 Технология молока и молочных продуктов.</w:t>
      </w:r>
    </w:p>
    <w:p w14:paraId="327389E3" w14:textId="77777777" w:rsidR="00C81D5E" w:rsidRDefault="00C81D5E" w:rsidP="00C81D5E">
      <w:pPr>
        <w:spacing w:after="0" w:line="276" w:lineRule="auto"/>
        <w:ind w:left="0" w:firstLine="0"/>
        <w:rPr>
          <w:color w:val="auto"/>
          <w:sz w:val="26"/>
          <w:szCs w:val="26"/>
        </w:rPr>
      </w:pPr>
    </w:p>
    <w:p w14:paraId="326B4B10" w14:textId="192B6FFA" w:rsidR="00426E2B" w:rsidRPr="00C81D5E" w:rsidRDefault="00426E2B" w:rsidP="00C81D5E">
      <w:pPr>
        <w:spacing w:after="0" w:line="276" w:lineRule="auto"/>
        <w:ind w:left="0" w:firstLine="0"/>
        <w:rPr>
          <w:color w:val="auto"/>
          <w:sz w:val="26"/>
          <w:szCs w:val="26"/>
        </w:rPr>
      </w:pPr>
      <w:r w:rsidRPr="00C81D5E">
        <w:rPr>
          <w:color w:val="auto"/>
          <w:sz w:val="26"/>
          <w:szCs w:val="26"/>
        </w:rPr>
        <w:t>Организация- разработчик: ГАПОУ “Казанский политехнический колледж”</w:t>
      </w:r>
    </w:p>
    <w:p w14:paraId="592B81DF" w14:textId="77777777" w:rsidR="00426E2B" w:rsidRPr="00C81D5E" w:rsidRDefault="00426E2B" w:rsidP="00C81D5E">
      <w:pPr>
        <w:spacing w:after="0" w:line="276" w:lineRule="auto"/>
        <w:ind w:left="0" w:firstLine="0"/>
        <w:rPr>
          <w:color w:val="auto"/>
          <w:sz w:val="26"/>
          <w:szCs w:val="26"/>
        </w:rPr>
      </w:pPr>
      <w:r w:rsidRPr="00C81D5E">
        <w:rPr>
          <w:color w:val="auto"/>
          <w:sz w:val="26"/>
          <w:szCs w:val="26"/>
        </w:rPr>
        <w:t>Разработчик:</w:t>
      </w:r>
    </w:p>
    <w:p w14:paraId="752238C7" w14:textId="77777777" w:rsidR="00426E2B" w:rsidRPr="00C81D5E" w:rsidRDefault="00426E2B" w:rsidP="00C81D5E">
      <w:pPr>
        <w:spacing w:after="0" w:line="276" w:lineRule="auto"/>
        <w:ind w:left="0" w:firstLine="0"/>
        <w:rPr>
          <w:color w:val="auto"/>
          <w:sz w:val="26"/>
          <w:szCs w:val="26"/>
          <w:u w:val="single"/>
        </w:rPr>
      </w:pPr>
      <w:r w:rsidRPr="00C81D5E">
        <w:rPr>
          <w:color w:val="auto"/>
          <w:sz w:val="26"/>
          <w:szCs w:val="26"/>
          <w:u w:val="single"/>
        </w:rPr>
        <w:t>Степанова Л.А. преподаватель</w:t>
      </w:r>
    </w:p>
    <w:p w14:paraId="3CE9124B" w14:textId="77777777" w:rsidR="00426E2B" w:rsidRPr="00C81D5E" w:rsidRDefault="00426E2B" w:rsidP="00C81D5E">
      <w:pPr>
        <w:spacing w:after="0" w:line="276" w:lineRule="auto"/>
        <w:ind w:left="0" w:firstLine="0"/>
        <w:rPr>
          <w:color w:val="auto"/>
          <w:sz w:val="26"/>
          <w:szCs w:val="26"/>
          <w:u w:val="single"/>
        </w:rPr>
      </w:pPr>
    </w:p>
    <w:p w14:paraId="546FA594" w14:textId="77777777" w:rsidR="00083C9C" w:rsidRPr="00C81D5E" w:rsidRDefault="00426E2B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color w:val="auto"/>
          <w:sz w:val="26"/>
          <w:szCs w:val="26"/>
        </w:rPr>
        <w:br w:type="page"/>
      </w:r>
    </w:p>
    <w:p w14:paraId="5A3012E7" w14:textId="5D021E9D" w:rsidR="00083C9C" w:rsidRDefault="00C939B8" w:rsidP="00C81D5E">
      <w:pPr>
        <w:pStyle w:val="1"/>
        <w:spacing w:line="276" w:lineRule="auto"/>
        <w:ind w:left="0" w:right="0"/>
        <w:rPr>
          <w:sz w:val="26"/>
          <w:szCs w:val="26"/>
        </w:rPr>
      </w:pPr>
      <w:r w:rsidRPr="00C81D5E">
        <w:rPr>
          <w:sz w:val="26"/>
          <w:szCs w:val="26"/>
        </w:rPr>
        <w:lastRenderedPageBreak/>
        <w:t>СОДЕРЖАНИЕ</w:t>
      </w:r>
    </w:p>
    <w:p w14:paraId="355D63B9" w14:textId="5AC77F41" w:rsidR="00C81D5E" w:rsidRDefault="00C81D5E" w:rsidP="00C81D5E"/>
    <w:tbl>
      <w:tblPr>
        <w:tblStyle w:val="a6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3"/>
        <w:gridCol w:w="956"/>
      </w:tblGrid>
      <w:tr w:rsidR="00C81D5E" w14:paraId="105AD053" w14:textId="77777777" w:rsidTr="0030590C">
        <w:tc>
          <w:tcPr>
            <w:tcW w:w="8603" w:type="dxa"/>
          </w:tcPr>
          <w:p w14:paraId="1B5229CA" w14:textId="674DE253" w:rsidR="00C81D5E" w:rsidRDefault="00C81D5E" w:rsidP="00C81D5E">
            <w:pPr>
              <w:ind w:left="0" w:firstLine="0"/>
            </w:pPr>
            <w:r w:rsidRPr="00C81D5E">
              <w:rPr>
                <w:b/>
                <w:sz w:val="26"/>
                <w:szCs w:val="26"/>
              </w:rPr>
              <w:t>1.ПАСПОРТ ПРОГРАММЫ ПРОИЗВОДСТВЕННОЙ ПРАКТИКИ</w:t>
            </w:r>
          </w:p>
        </w:tc>
        <w:tc>
          <w:tcPr>
            <w:tcW w:w="956" w:type="dxa"/>
          </w:tcPr>
          <w:p w14:paraId="3A19F1B7" w14:textId="79577DB8" w:rsidR="00C81D5E" w:rsidRDefault="0030590C" w:rsidP="00C81D5E">
            <w:pPr>
              <w:ind w:left="0" w:firstLine="0"/>
            </w:pPr>
            <w:r>
              <w:t>4</w:t>
            </w:r>
          </w:p>
        </w:tc>
      </w:tr>
      <w:tr w:rsidR="00C81D5E" w14:paraId="1ECD181E" w14:textId="77777777" w:rsidTr="0030590C">
        <w:tc>
          <w:tcPr>
            <w:tcW w:w="8603" w:type="dxa"/>
          </w:tcPr>
          <w:p w14:paraId="052EB541" w14:textId="77777777" w:rsidR="00C81D5E" w:rsidRPr="00C81D5E" w:rsidRDefault="00C81D5E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2.РЕЗУЛЬТАТЫ ОСВОЕНИЯ ПРОГРАММЫ </w:t>
            </w:r>
          </w:p>
          <w:p w14:paraId="5A6A9540" w14:textId="6BEC2CEB" w:rsidR="00C81D5E" w:rsidRPr="00C81D5E" w:rsidRDefault="00C81D5E" w:rsidP="00C81D5E">
            <w:pPr>
              <w:ind w:left="0" w:firstLine="0"/>
              <w:rPr>
                <w:b/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>ПРОИЗВОДСТВЕННОЙ  ПРАКТИКИ</w:t>
            </w:r>
          </w:p>
        </w:tc>
        <w:tc>
          <w:tcPr>
            <w:tcW w:w="956" w:type="dxa"/>
          </w:tcPr>
          <w:p w14:paraId="45EC8C3F" w14:textId="2C7EEB6A" w:rsidR="00C81D5E" w:rsidRDefault="0030590C" w:rsidP="00C81D5E">
            <w:pPr>
              <w:ind w:left="0" w:firstLine="0"/>
            </w:pPr>
            <w:r>
              <w:t>5</w:t>
            </w:r>
          </w:p>
        </w:tc>
      </w:tr>
      <w:tr w:rsidR="00C81D5E" w14:paraId="1E2D8009" w14:textId="77777777" w:rsidTr="0030590C">
        <w:tc>
          <w:tcPr>
            <w:tcW w:w="8603" w:type="dxa"/>
          </w:tcPr>
          <w:p w14:paraId="72526FED" w14:textId="10C52E38" w:rsidR="00C81D5E" w:rsidRPr="00C81D5E" w:rsidRDefault="00C81D5E" w:rsidP="00C81D5E">
            <w:pPr>
              <w:spacing w:after="0" w:line="276" w:lineRule="auto"/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  <w:r w:rsidRPr="00C81D5E">
              <w:rPr>
                <w:b/>
                <w:sz w:val="26"/>
                <w:szCs w:val="26"/>
              </w:rPr>
              <w:t>СОДЕРЖАНИЕ ПРОИЗВОДСТВЕННОЙ ПРАКТИКИ</w:t>
            </w:r>
          </w:p>
        </w:tc>
        <w:tc>
          <w:tcPr>
            <w:tcW w:w="956" w:type="dxa"/>
          </w:tcPr>
          <w:p w14:paraId="5F9CD1E7" w14:textId="1C1A06D2" w:rsidR="00C81D5E" w:rsidRDefault="0030590C" w:rsidP="00C81D5E">
            <w:pPr>
              <w:ind w:left="0" w:firstLine="0"/>
            </w:pPr>
            <w:r>
              <w:t>6</w:t>
            </w:r>
          </w:p>
        </w:tc>
      </w:tr>
      <w:tr w:rsidR="00C81D5E" w14:paraId="6A5A1757" w14:textId="77777777" w:rsidTr="0030590C">
        <w:tc>
          <w:tcPr>
            <w:tcW w:w="8603" w:type="dxa"/>
          </w:tcPr>
          <w:p w14:paraId="19BE4C26" w14:textId="3BA2F1BC" w:rsidR="00C81D5E" w:rsidRPr="00C81D5E" w:rsidRDefault="00C81D5E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  <w:r w:rsidRPr="00C81D5E">
              <w:rPr>
                <w:b/>
                <w:sz w:val="26"/>
                <w:szCs w:val="26"/>
              </w:rPr>
              <w:t xml:space="preserve">УСЛОВИЯ </w:t>
            </w:r>
            <w:r w:rsidRPr="00C81D5E">
              <w:rPr>
                <w:b/>
                <w:sz w:val="26"/>
                <w:szCs w:val="26"/>
              </w:rPr>
              <w:tab/>
              <w:t xml:space="preserve">РЕАЛИЗАЦИИ </w:t>
            </w:r>
            <w:r w:rsidRPr="00C81D5E">
              <w:rPr>
                <w:b/>
                <w:sz w:val="26"/>
                <w:szCs w:val="26"/>
              </w:rPr>
              <w:tab/>
              <w:t xml:space="preserve">ПРОГРАММЫ </w:t>
            </w:r>
          </w:p>
          <w:p w14:paraId="5EF4A539" w14:textId="347C05DA" w:rsidR="00C81D5E" w:rsidRDefault="00C81D5E" w:rsidP="00C81D5E">
            <w:pPr>
              <w:spacing w:after="0" w:line="276" w:lineRule="auto"/>
              <w:ind w:left="0" w:firstLine="0"/>
              <w:rPr>
                <w:b/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>ПРОИЗВОДСТВЕННОЙ ПРАКТИКИ</w:t>
            </w:r>
          </w:p>
        </w:tc>
        <w:tc>
          <w:tcPr>
            <w:tcW w:w="956" w:type="dxa"/>
          </w:tcPr>
          <w:p w14:paraId="6A7374F0" w14:textId="2D845A71" w:rsidR="00C81D5E" w:rsidRDefault="0030590C" w:rsidP="00C81D5E">
            <w:pPr>
              <w:ind w:left="0" w:firstLine="0"/>
            </w:pPr>
            <w:r>
              <w:t>6</w:t>
            </w:r>
          </w:p>
        </w:tc>
      </w:tr>
      <w:tr w:rsidR="00C81D5E" w14:paraId="7B409490" w14:textId="77777777" w:rsidTr="0030590C">
        <w:tc>
          <w:tcPr>
            <w:tcW w:w="8603" w:type="dxa"/>
          </w:tcPr>
          <w:p w14:paraId="2F02EC8B" w14:textId="045B381B" w:rsidR="00C81D5E" w:rsidRPr="00C81D5E" w:rsidRDefault="00C81D5E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  <w:r w:rsidRPr="00C81D5E">
              <w:rPr>
                <w:b/>
                <w:sz w:val="26"/>
                <w:szCs w:val="26"/>
              </w:rPr>
              <w:t xml:space="preserve">КОНТРОЛЬ И ОЦЕНКА РЕЗУЛЬТАТОВ ОСВОЕНИЯ  </w:t>
            </w:r>
          </w:p>
          <w:p w14:paraId="6C67F5F4" w14:textId="1E396BE9" w:rsidR="00C81D5E" w:rsidRDefault="00C81D5E" w:rsidP="00C81D5E">
            <w:pPr>
              <w:spacing w:after="0" w:line="276" w:lineRule="auto"/>
              <w:ind w:left="0" w:firstLine="0"/>
              <w:rPr>
                <w:b/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ПРОГРАММЫ ПРОИЗВОДСТВЕННОЙ ПРАКТИКИ  </w:t>
            </w:r>
          </w:p>
        </w:tc>
        <w:tc>
          <w:tcPr>
            <w:tcW w:w="956" w:type="dxa"/>
          </w:tcPr>
          <w:p w14:paraId="6B5371C5" w14:textId="498E64B6" w:rsidR="00C81D5E" w:rsidRDefault="0030590C" w:rsidP="00C81D5E">
            <w:pPr>
              <w:ind w:left="0" w:firstLine="0"/>
            </w:pPr>
            <w:r>
              <w:t>9</w:t>
            </w:r>
          </w:p>
        </w:tc>
      </w:tr>
    </w:tbl>
    <w:p w14:paraId="488B17EA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B214433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6422A59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35F7FA9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51B13C60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76621BE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4293AF5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7CC7A709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26002E7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085C0A80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E0B74EA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2891197D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18B9A23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3A526BA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31CB8AA2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8923341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BC52C9D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64D615E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19D474A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9C4AA30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8C1D825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5F8DBBB6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5B671EC4" w14:textId="632BB546" w:rsidR="00083C9C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ED62FE0" w14:textId="19F75801" w:rsid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0F7D79C" w14:textId="7F174CD1" w:rsid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3BEAE344" w14:textId="3D1D6C90" w:rsid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2CDAA761" w14:textId="5B5410A0" w:rsid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430EA28A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E142364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059E732C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2AB5092C" w14:textId="0F7A7393" w:rsidR="00083C9C" w:rsidRPr="00C81D5E" w:rsidRDefault="00C939B8" w:rsidP="00C81D5E">
      <w:pPr>
        <w:pStyle w:val="1"/>
        <w:spacing w:line="276" w:lineRule="auto"/>
        <w:ind w:left="0" w:right="0"/>
        <w:rPr>
          <w:sz w:val="26"/>
          <w:szCs w:val="26"/>
        </w:rPr>
      </w:pPr>
      <w:r w:rsidRPr="00C81D5E">
        <w:rPr>
          <w:sz w:val="26"/>
          <w:szCs w:val="26"/>
        </w:rPr>
        <w:lastRenderedPageBreak/>
        <w:t xml:space="preserve">1. </w:t>
      </w:r>
      <w:r w:rsidR="00C81D5E" w:rsidRPr="00C81D5E">
        <w:rPr>
          <w:sz w:val="26"/>
          <w:szCs w:val="26"/>
        </w:rPr>
        <w:t>ПАСПОРТ ПРОГРАММЫ</w:t>
      </w:r>
      <w:r w:rsidRPr="00C81D5E">
        <w:rPr>
          <w:sz w:val="26"/>
          <w:szCs w:val="26"/>
        </w:rPr>
        <w:t xml:space="preserve"> ПРОИЗВОДСТВЕННОЙ ПРАКТИКИ</w:t>
      </w:r>
    </w:p>
    <w:p w14:paraId="486DEED6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3C706926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1.1. Область применения программы </w:t>
      </w:r>
    </w:p>
    <w:p w14:paraId="07862FFE" w14:textId="57130447" w:rsidR="00083C9C" w:rsidRPr="00C81D5E" w:rsidRDefault="00C939B8" w:rsidP="00C81D5E">
      <w:pPr>
        <w:spacing w:after="0" w:line="276" w:lineRule="auto"/>
        <w:ind w:left="0" w:firstLine="739"/>
        <w:rPr>
          <w:sz w:val="26"/>
          <w:szCs w:val="26"/>
        </w:rPr>
      </w:pPr>
      <w:r w:rsidRPr="00C81D5E">
        <w:rPr>
          <w:sz w:val="26"/>
          <w:szCs w:val="26"/>
        </w:rPr>
        <w:t xml:space="preserve">Программа </w:t>
      </w:r>
      <w:r w:rsidR="00C81D5E" w:rsidRPr="00C81D5E">
        <w:rPr>
          <w:sz w:val="26"/>
          <w:szCs w:val="26"/>
        </w:rPr>
        <w:t>производственной практики</w:t>
      </w:r>
      <w:r w:rsidRPr="00C81D5E">
        <w:rPr>
          <w:sz w:val="26"/>
          <w:szCs w:val="26"/>
        </w:rPr>
        <w:t xml:space="preserve"> (по профилю специальности) является частью  программы  подготовки специалистов среднего звена в соответствии с ФГОС  СПО  по  специальности  19.02.07 </w:t>
      </w:r>
      <w:r w:rsidR="00D36FB0" w:rsidRPr="00C81D5E">
        <w:rPr>
          <w:sz w:val="26"/>
          <w:szCs w:val="26"/>
        </w:rPr>
        <w:t>«</w:t>
      </w:r>
      <w:r w:rsidRPr="00C81D5E">
        <w:rPr>
          <w:sz w:val="26"/>
          <w:szCs w:val="26"/>
        </w:rPr>
        <w:t>Технология молока и молочных продуктов</w:t>
      </w:r>
      <w:r w:rsidR="00D36FB0" w:rsidRPr="00C81D5E">
        <w:rPr>
          <w:sz w:val="26"/>
          <w:szCs w:val="26"/>
        </w:rPr>
        <w:t>»</w:t>
      </w:r>
      <w:r w:rsidRPr="00C81D5E">
        <w:rPr>
          <w:sz w:val="26"/>
          <w:szCs w:val="26"/>
        </w:rPr>
        <w:t xml:space="preserve"> в части освоение вида профессиональной деятельности (ВПД):  Организация работы структурного подразделения </w:t>
      </w:r>
    </w:p>
    <w:p w14:paraId="41EBE4B0" w14:textId="3AFF6F53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1.2. Цели и </w:t>
      </w:r>
      <w:r w:rsidR="00C81D5E" w:rsidRPr="00C81D5E">
        <w:rPr>
          <w:b/>
          <w:sz w:val="26"/>
          <w:szCs w:val="26"/>
        </w:rPr>
        <w:t>задачи производственной</w:t>
      </w:r>
      <w:r w:rsidRPr="00C81D5E">
        <w:rPr>
          <w:b/>
          <w:sz w:val="26"/>
          <w:szCs w:val="26"/>
        </w:rPr>
        <w:t xml:space="preserve"> практики:  </w:t>
      </w:r>
    </w:p>
    <w:p w14:paraId="4DF4D949" w14:textId="0F97FC6D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         Практика по профилю специальности направлена на формирование у обучающегося общих и профессиональных компетенций, приобретение  практического опыта и освоение современных производственных процессов, адаптацию </w:t>
      </w:r>
      <w:r w:rsidRPr="00C81D5E">
        <w:rPr>
          <w:color w:val="030303"/>
          <w:sz w:val="26"/>
          <w:szCs w:val="26"/>
        </w:rPr>
        <w:t>обучающихся к конкретным условиям деятельности организаций различных организационно-правовых форм собственности.</w:t>
      </w:r>
    </w:p>
    <w:p w14:paraId="6D51E717" w14:textId="77777777" w:rsid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>1.3 Требования к  результатам освоения   производственной практики</w:t>
      </w:r>
      <w:r w:rsidRPr="00C81D5E">
        <w:rPr>
          <w:sz w:val="26"/>
          <w:szCs w:val="26"/>
        </w:rPr>
        <w:t xml:space="preserve">            </w:t>
      </w:r>
    </w:p>
    <w:p w14:paraId="4540B311" w14:textId="745EA0F6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В результате прохождения производственной  практики в рамках  профессионального модуля ПМ. 05 обучающийся должен: </w:t>
      </w:r>
    </w:p>
    <w:p w14:paraId="5E225C14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иметь практический опыт работы:  </w:t>
      </w:r>
    </w:p>
    <w:p w14:paraId="6733615A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планирования работы структурного подразделения; </w:t>
      </w:r>
    </w:p>
    <w:p w14:paraId="392A9DBA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оценки эффективности деятельности структурного подразделения организации; принятия управленческих решений; </w:t>
      </w:r>
      <w:r w:rsidRPr="00C81D5E">
        <w:rPr>
          <w:b/>
          <w:sz w:val="26"/>
          <w:szCs w:val="26"/>
        </w:rPr>
        <w:t xml:space="preserve">уметь: </w:t>
      </w:r>
    </w:p>
    <w:p w14:paraId="32F1AEDB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рассчитывать выход продукции в ассортименте; вести табель учета рабочего времени работников; рассчитывать заработную плату; </w:t>
      </w:r>
    </w:p>
    <w:p w14:paraId="7CCDC991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рассчитывать экономические показатели структурного подразделения организации; </w:t>
      </w:r>
    </w:p>
    <w:p w14:paraId="7DBAC0D9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организовать работу коллектива исполнителей; </w:t>
      </w:r>
    </w:p>
    <w:p w14:paraId="02D63742" w14:textId="77777777" w:rsid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>оформлять документы на различные операции с сырьем, полуфабрикатами и готовой продукцией;</w:t>
      </w:r>
    </w:p>
    <w:p w14:paraId="00854ABC" w14:textId="6F128C75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знать: </w:t>
      </w:r>
    </w:p>
    <w:p w14:paraId="1490B231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методику расчета выхода продукции; </w:t>
      </w:r>
    </w:p>
    <w:p w14:paraId="0E10B581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порядок оформления табеля учета рабочего времени; методику расчета заработной платы; </w:t>
      </w:r>
    </w:p>
    <w:p w14:paraId="320FE194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структуру издержек производства и пути снижения затрат; </w:t>
      </w:r>
    </w:p>
    <w:p w14:paraId="264DC671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методики расчета экономических показателей; основные приемы организации работы исполнителей; формы документов, порядок их заполнения. </w:t>
      </w:r>
    </w:p>
    <w:p w14:paraId="10C2ACD1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1.4.  Количество часов на освоение программы   производственной практики: </w:t>
      </w:r>
      <w:r w:rsidRPr="00C81D5E">
        <w:rPr>
          <w:sz w:val="26"/>
          <w:szCs w:val="26"/>
        </w:rPr>
        <w:t xml:space="preserve">В рамках освоения ПМ. 05 - 36 часов ( 1 неделя). </w:t>
      </w:r>
    </w:p>
    <w:p w14:paraId="176C7BE6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37D9D799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3B30CAC8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59E033AB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AEED312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D5CD611" w14:textId="2BCE5055" w:rsidR="00083C9C" w:rsidRPr="00C81D5E" w:rsidRDefault="00C939B8" w:rsidP="00C81D5E">
      <w:pPr>
        <w:spacing w:after="0" w:line="276" w:lineRule="auto"/>
        <w:ind w:left="0"/>
        <w:jc w:val="center"/>
        <w:rPr>
          <w:sz w:val="26"/>
          <w:szCs w:val="26"/>
        </w:rPr>
      </w:pPr>
      <w:r w:rsidRPr="00C81D5E">
        <w:rPr>
          <w:b/>
          <w:sz w:val="26"/>
          <w:szCs w:val="26"/>
        </w:rPr>
        <w:lastRenderedPageBreak/>
        <w:t>2. РЕЗУЛЬТАТЫ ОСВОЕНИЯ   ПРОГРАММЫ</w:t>
      </w:r>
      <w:r w:rsidR="00C81D5E">
        <w:rPr>
          <w:b/>
          <w:sz w:val="26"/>
          <w:szCs w:val="26"/>
        </w:rPr>
        <w:t xml:space="preserve"> </w:t>
      </w:r>
      <w:r w:rsidRPr="00C81D5E">
        <w:rPr>
          <w:b/>
          <w:sz w:val="26"/>
          <w:szCs w:val="26"/>
        </w:rPr>
        <w:t xml:space="preserve">ПРОИЗВОДСТВЕННОЙ ПРАКТИКИ </w:t>
      </w:r>
    </w:p>
    <w:p w14:paraId="1D8D2C1C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          Результатом освоения  программы производственной практики является освоение обучающимися профессиональных и общих компетенций в рамках профессионального модуля  ПМ. 05 Организация работы структурного подразделения по  видам профессиональной деятельности (ВПД): Организация работы структурного подразделения. </w:t>
      </w:r>
    </w:p>
    <w:p w14:paraId="4BE1F13B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tbl>
      <w:tblPr>
        <w:tblStyle w:val="TableGrid"/>
        <w:tblW w:w="9355" w:type="dxa"/>
        <w:tblInd w:w="-110" w:type="dxa"/>
        <w:tblCellMar>
          <w:top w:w="59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387"/>
        <w:gridCol w:w="7968"/>
      </w:tblGrid>
      <w:tr w:rsidR="00083C9C" w:rsidRPr="00C81D5E" w14:paraId="3BB37E05" w14:textId="77777777">
        <w:trPr>
          <w:trHeight w:val="427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541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Код ПК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4F7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Результаты освоения программы </w:t>
            </w:r>
          </w:p>
        </w:tc>
      </w:tr>
      <w:tr w:rsidR="00083C9C" w:rsidRPr="00C81D5E" w14:paraId="205311BC" w14:textId="77777777">
        <w:trPr>
          <w:trHeight w:val="65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4DF8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5.1.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2039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Участвовать </w:t>
            </w:r>
            <w:r w:rsidRPr="00C81D5E">
              <w:rPr>
                <w:sz w:val="26"/>
                <w:szCs w:val="26"/>
              </w:rPr>
              <w:tab/>
              <w:t xml:space="preserve">в </w:t>
            </w:r>
            <w:r w:rsidRPr="00C81D5E">
              <w:rPr>
                <w:sz w:val="26"/>
                <w:szCs w:val="26"/>
              </w:rPr>
              <w:tab/>
              <w:t xml:space="preserve">планировании </w:t>
            </w:r>
            <w:r w:rsidRPr="00C81D5E">
              <w:rPr>
                <w:sz w:val="26"/>
                <w:szCs w:val="26"/>
              </w:rPr>
              <w:tab/>
              <w:t xml:space="preserve">основных </w:t>
            </w:r>
            <w:r w:rsidRPr="00C81D5E">
              <w:rPr>
                <w:sz w:val="26"/>
                <w:szCs w:val="26"/>
              </w:rPr>
              <w:tab/>
              <w:t xml:space="preserve">показателей производства. </w:t>
            </w:r>
          </w:p>
        </w:tc>
      </w:tr>
      <w:tr w:rsidR="00083C9C" w:rsidRPr="00C81D5E" w14:paraId="6734D605" w14:textId="77777777">
        <w:trPr>
          <w:trHeight w:val="35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29C5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5.2.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478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Планировать выполнение работ исполнителями. </w:t>
            </w:r>
          </w:p>
        </w:tc>
      </w:tr>
      <w:tr w:rsidR="00083C9C" w:rsidRPr="00C81D5E" w14:paraId="52A05540" w14:textId="77777777">
        <w:trPr>
          <w:trHeight w:val="35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69EF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5.3.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FA2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Организовывать работу трудового коллектива. </w:t>
            </w:r>
          </w:p>
        </w:tc>
      </w:tr>
      <w:tr w:rsidR="00083C9C" w:rsidRPr="00C81D5E" w14:paraId="3613E130" w14:textId="77777777">
        <w:trPr>
          <w:trHeight w:val="65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6318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5.4.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90AB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Контролировать ход и оценивать результаты выполнения работ исполнителями. </w:t>
            </w:r>
          </w:p>
        </w:tc>
      </w:tr>
      <w:tr w:rsidR="00083C9C" w:rsidRPr="00C81D5E" w14:paraId="44C9E627" w14:textId="77777777">
        <w:trPr>
          <w:trHeight w:val="35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CC0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5.5.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D6FF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Вести утвержденную учетно-отчетную документацию. </w:t>
            </w:r>
          </w:p>
        </w:tc>
      </w:tr>
    </w:tbl>
    <w:p w14:paraId="108F4734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tbl>
      <w:tblPr>
        <w:tblStyle w:val="TableGrid"/>
        <w:tblW w:w="9355" w:type="dxa"/>
        <w:tblInd w:w="-110" w:type="dxa"/>
        <w:tblCellMar>
          <w:top w:w="20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387"/>
        <w:gridCol w:w="7968"/>
      </w:tblGrid>
      <w:tr w:rsidR="00083C9C" w:rsidRPr="00C81D5E" w14:paraId="293F1F1B" w14:textId="77777777">
        <w:trPr>
          <w:trHeight w:val="427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51FB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Код ПК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FDF3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Результаты освоения программы </w:t>
            </w:r>
          </w:p>
        </w:tc>
      </w:tr>
      <w:tr w:rsidR="00083C9C" w:rsidRPr="00C81D5E" w14:paraId="2EA3F76C" w14:textId="77777777">
        <w:trPr>
          <w:trHeight w:val="65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21C0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1.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C5E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</w:tr>
      <w:tr w:rsidR="00083C9C" w:rsidRPr="00C81D5E" w14:paraId="7EAD13B2" w14:textId="77777777">
        <w:trPr>
          <w:trHeight w:val="97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A3E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2.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B60E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083C9C" w:rsidRPr="00C81D5E" w14:paraId="0E292F9B" w14:textId="77777777">
        <w:trPr>
          <w:trHeight w:val="658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80F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3.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1DF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Принимать решения в стандартных и нестандартных ситуациях и нести за нихответственность. </w:t>
            </w:r>
          </w:p>
        </w:tc>
      </w:tr>
      <w:tr w:rsidR="00083C9C" w:rsidRPr="00C81D5E" w14:paraId="203BDC7A" w14:textId="77777777">
        <w:trPr>
          <w:trHeight w:val="97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05BA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4.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A82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083C9C" w:rsidRPr="00C81D5E" w14:paraId="756F8AE9" w14:textId="77777777">
        <w:trPr>
          <w:trHeight w:val="65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F4E9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5.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582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Использовать информационно-коммуникационные технологии в профессиональной деятельности. </w:t>
            </w:r>
          </w:p>
        </w:tc>
      </w:tr>
      <w:tr w:rsidR="00083C9C" w:rsidRPr="00C81D5E" w14:paraId="3D1FF95D" w14:textId="77777777">
        <w:trPr>
          <w:trHeight w:val="658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F61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6.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D9E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Работать в коллективе и в команде, эффективно общаться с коллегами, руководством, потребителями. </w:t>
            </w:r>
          </w:p>
        </w:tc>
      </w:tr>
      <w:tr w:rsidR="00083C9C" w:rsidRPr="00C81D5E" w14:paraId="48E399B6" w14:textId="77777777">
        <w:trPr>
          <w:trHeight w:val="65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301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7.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AAE3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</w:tc>
      </w:tr>
      <w:tr w:rsidR="00083C9C" w:rsidRPr="00C81D5E" w14:paraId="3DEABB48" w14:textId="77777777">
        <w:trPr>
          <w:trHeight w:val="97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AD63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8.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99B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083C9C" w:rsidRPr="00C81D5E" w14:paraId="5DB1026B" w14:textId="77777777">
        <w:trPr>
          <w:trHeight w:val="65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87E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ОК 9. 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A572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Ориентироваться в условиях частой смены технологий в профессиональной</w:t>
            </w:r>
            <w:r w:rsidR="00D36FB0" w:rsidRPr="00C81D5E">
              <w:rPr>
                <w:sz w:val="26"/>
                <w:szCs w:val="26"/>
              </w:rPr>
              <w:t xml:space="preserve"> </w:t>
            </w:r>
            <w:r w:rsidRPr="00C81D5E">
              <w:rPr>
                <w:sz w:val="26"/>
                <w:szCs w:val="26"/>
              </w:rPr>
              <w:t xml:space="preserve">деятельности. </w:t>
            </w:r>
          </w:p>
        </w:tc>
      </w:tr>
    </w:tbl>
    <w:p w14:paraId="6AB6B44F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7E303B0C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B564155" w14:textId="7CDE21A7" w:rsidR="00083C9C" w:rsidRPr="00C81D5E" w:rsidRDefault="00C939B8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b/>
          <w:sz w:val="26"/>
          <w:szCs w:val="26"/>
        </w:rPr>
        <w:t>3. СОДЕРЖАНИЕ ПРОИЗВОДСТВЕННОЙ ПРАКТИКИ</w:t>
      </w:r>
      <w:r w:rsidR="00C81D5E">
        <w:rPr>
          <w:b/>
          <w:sz w:val="26"/>
          <w:szCs w:val="26"/>
        </w:rPr>
        <w:t xml:space="preserve"> </w:t>
      </w:r>
      <w:r w:rsidRPr="00C81D5E">
        <w:rPr>
          <w:b/>
          <w:sz w:val="26"/>
          <w:szCs w:val="26"/>
        </w:rPr>
        <w:t>ПП.</w:t>
      </w:r>
      <w:r w:rsidR="00C81D5E">
        <w:rPr>
          <w:b/>
          <w:sz w:val="26"/>
          <w:szCs w:val="26"/>
        </w:rPr>
        <w:t xml:space="preserve"> </w:t>
      </w:r>
      <w:r w:rsidRPr="00C81D5E">
        <w:rPr>
          <w:b/>
          <w:sz w:val="26"/>
          <w:szCs w:val="26"/>
        </w:rPr>
        <w:t xml:space="preserve">05.01Производственная практика (по профилю специальности) </w:t>
      </w:r>
    </w:p>
    <w:p w14:paraId="57152B06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tbl>
      <w:tblPr>
        <w:tblStyle w:val="TableGrid"/>
        <w:tblW w:w="9638" w:type="dxa"/>
        <w:tblInd w:w="0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994"/>
        <w:gridCol w:w="6662"/>
        <w:gridCol w:w="1982"/>
      </w:tblGrid>
      <w:tr w:rsidR="00083C9C" w:rsidRPr="00C81D5E" w14:paraId="5290F91D" w14:textId="77777777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7A8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Код ПК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050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Виды работ (в соответствии с ПК)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A6A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Объем часов </w:t>
            </w:r>
          </w:p>
        </w:tc>
      </w:tr>
      <w:tr w:rsidR="00083C9C" w:rsidRPr="00C81D5E" w14:paraId="4EE36A98" w14:textId="77777777">
        <w:trPr>
          <w:trHeight w:val="653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A53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ПК 5.1.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834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Изучение организационно - правового обеспечения деятельности предприятия.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D86B" w14:textId="70BDF329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6</w:t>
            </w:r>
          </w:p>
        </w:tc>
      </w:tr>
      <w:tr w:rsidR="00083C9C" w:rsidRPr="00C81D5E" w14:paraId="4062F183" w14:textId="77777777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2E60" w14:textId="77777777" w:rsidR="00083C9C" w:rsidRPr="00C81D5E" w:rsidRDefault="00083C9C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D498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Участие в планировании основных показателей производства.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9C25" w14:textId="42265C10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6</w:t>
            </w:r>
          </w:p>
        </w:tc>
      </w:tr>
      <w:tr w:rsidR="00083C9C" w:rsidRPr="00C81D5E" w14:paraId="1FC4AE07" w14:textId="77777777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FFAA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ПК 5.2.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E4C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Планирование выполнения работ исполнителями.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FC09" w14:textId="54A6A881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6</w:t>
            </w:r>
          </w:p>
        </w:tc>
      </w:tr>
      <w:tr w:rsidR="00083C9C" w:rsidRPr="00C81D5E" w14:paraId="6318C86D" w14:textId="77777777">
        <w:trPr>
          <w:trHeight w:val="33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045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ПК 5.3.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F6C9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Участие в организации работы трудового коллектива.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68EB" w14:textId="189B3CC6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6</w:t>
            </w:r>
          </w:p>
        </w:tc>
      </w:tr>
      <w:tr w:rsidR="00083C9C" w:rsidRPr="00C81D5E" w14:paraId="0C05EB22" w14:textId="77777777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DB42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ПК 5.4.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4EC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Оценка </w:t>
            </w:r>
            <w:r w:rsidRPr="00C81D5E">
              <w:rPr>
                <w:sz w:val="26"/>
                <w:szCs w:val="26"/>
              </w:rPr>
              <w:tab/>
              <w:t xml:space="preserve">результатов </w:t>
            </w:r>
            <w:r w:rsidRPr="00C81D5E">
              <w:rPr>
                <w:sz w:val="26"/>
                <w:szCs w:val="26"/>
              </w:rPr>
              <w:tab/>
              <w:t xml:space="preserve">выполнения </w:t>
            </w:r>
            <w:r w:rsidRPr="00C81D5E">
              <w:rPr>
                <w:sz w:val="26"/>
                <w:szCs w:val="26"/>
              </w:rPr>
              <w:tab/>
              <w:t xml:space="preserve">работ исполнителями.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7C3C" w14:textId="16773E97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6</w:t>
            </w:r>
          </w:p>
        </w:tc>
      </w:tr>
      <w:tr w:rsidR="00083C9C" w:rsidRPr="00C81D5E" w14:paraId="35B7898D" w14:textId="77777777">
        <w:trPr>
          <w:trHeight w:val="97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28F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ПК 5.5.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FBEC" w14:textId="77777777" w:rsidR="00083C9C" w:rsidRPr="00C81D5E" w:rsidRDefault="00C939B8" w:rsidP="00C81D5E">
            <w:pPr>
              <w:spacing w:after="0" w:line="276" w:lineRule="auto"/>
              <w:ind w:left="0" w:hanging="139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 Ведение </w:t>
            </w:r>
            <w:r w:rsidRPr="00C81D5E">
              <w:rPr>
                <w:sz w:val="26"/>
                <w:szCs w:val="26"/>
              </w:rPr>
              <w:tab/>
              <w:t xml:space="preserve">утвержденной </w:t>
            </w:r>
            <w:r w:rsidRPr="00C81D5E">
              <w:rPr>
                <w:sz w:val="26"/>
                <w:szCs w:val="26"/>
              </w:rPr>
              <w:tab/>
              <w:t xml:space="preserve">учетно–отчетной документации по движению материалов, готовой продукции.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5A10" w14:textId="77777777" w:rsidR="00083C9C" w:rsidRPr="00C81D5E" w:rsidRDefault="00083C9C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  <w:p w14:paraId="746DDCAB" w14:textId="77A8E558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6</w:t>
            </w:r>
          </w:p>
        </w:tc>
      </w:tr>
      <w:tr w:rsidR="00083C9C" w:rsidRPr="00C81D5E" w14:paraId="37520D80" w14:textId="77777777">
        <w:trPr>
          <w:trHeight w:val="355"/>
        </w:trPr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C2C2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Всего часов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72D4" w14:textId="25734D8B" w:rsidR="00083C9C" w:rsidRPr="00C81D5E" w:rsidRDefault="00C939B8" w:rsidP="00C81D5E">
            <w:pPr>
              <w:spacing w:after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36</w:t>
            </w:r>
          </w:p>
        </w:tc>
      </w:tr>
      <w:tr w:rsidR="00083C9C" w:rsidRPr="00C81D5E" w14:paraId="5EAEEC73" w14:textId="77777777">
        <w:trPr>
          <w:trHeight w:val="653"/>
        </w:trPr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C33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>Промежуточная аттестация</w:t>
            </w:r>
            <w:r w:rsidRPr="00C81D5E">
              <w:rPr>
                <w:sz w:val="26"/>
                <w:szCs w:val="26"/>
              </w:rPr>
              <w:t xml:space="preserve"> в форме дифференцированного зачёта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9D50B" w14:textId="77777777" w:rsidR="00083C9C" w:rsidRPr="00C81D5E" w:rsidRDefault="00083C9C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</w:p>
        </w:tc>
      </w:tr>
    </w:tbl>
    <w:p w14:paraId="77B1CF84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7B72EFB0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03623325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950BDD3" w14:textId="77777777" w:rsidR="00083C9C" w:rsidRPr="00C81D5E" w:rsidRDefault="00C939B8" w:rsidP="00C81D5E">
      <w:pPr>
        <w:pStyle w:val="1"/>
        <w:spacing w:line="276" w:lineRule="auto"/>
        <w:ind w:left="0" w:right="0"/>
        <w:jc w:val="both"/>
        <w:rPr>
          <w:sz w:val="26"/>
          <w:szCs w:val="26"/>
        </w:rPr>
      </w:pPr>
      <w:r w:rsidRPr="00C81D5E">
        <w:rPr>
          <w:sz w:val="26"/>
          <w:szCs w:val="26"/>
        </w:rPr>
        <w:t>4. УСЛОВИЯ</w:t>
      </w:r>
      <w:r w:rsidR="00DC6914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 xml:space="preserve">РЕАЛИЗАЦИИ  ПРОГРАММЫ ПРОИЗВОДСТВЕННОЙ  ПРАКТИКИ (по профилю специальности) </w:t>
      </w:r>
    </w:p>
    <w:p w14:paraId="598F2802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63FEC531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4.1. Требования к условиям проведения  производственной практики. </w:t>
      </w:r>
      <w:r w:rsidRPr="00C81D5E">
        <w:rPr>
          <w:sz w:val="26"/>
          <w:szCs w:val="26"/>
        </w:rPr>
        <w:t xml:space="preserve">        Производственная практика проводится на предприятиях или организациях на основе договоров, заключаемых между техникумом и предприятием\организацией, куда направляются обучающиеся.</w:t>
      </w:r>
    </w:p>
    <w:p w14:paraId="3FDFDB4B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t>Материально-техническое обеспечение необходимое для полноценного прохождения производственной практики на предприятии или в организации:</w:t>
      </w:r>
      <w:r w:rsidRPr="00C81D5E">
        <w:rPr>
          <w:sz w:val="26"/>
          <w:szCs w:val="26"/>
        </w:rPr>
        <w:t xml:space="preserve"> сырье, основные и вспомогательные материалы для </w:t>
      </w:r>
    </w:p>
    <w:p w14:paraId="09EC94B5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производства молока и молочных продуктов; готовая молочная продукция; рецептуры молочной продукции; технологии и технологические процессы производства молока и молочных продуктов; технологическое оборудование для производства молока и молочных продуктов; процессы организации и управления производством молока и молочных продуктов; первичные трудовые коллективы. </w:t>
      </w:r>
    </w:p>
    <w:p w14:paraId="541189AB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3FDB3B84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lastRenderedPageBreak/>
        <w:t xml:space="preserve">4.2. Общие требования к организации проведения производственной практики. </w:t>
      </w:r>
    </w:p>
    <w:p w14:paraId="5886FAFD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color w:val="030303"/>
          <w:sz w:val="26"/>
          <w:szCs w:val="26"/>
        </w:rPr>
        <w:t xml:space="preserve">     Производственная практика проводится концентрированно в рамках профессионального модуля в соответствии с учебным планом и календарным учебным графиком ППССЗ по специальности. </w:t>
      </w:r>
    </w:p>
    <w:p w14:paraId="4D57930D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color w:val="030303"/>
          <w:sz w:val="26"/>
          <w:szCs w:val="26"/>
        </w:rPr>
        <w:t xml:space="preserve">Базы проведения производственной  практики:  </w:t>
      </w:r>
    </w:p>
    <w:p w14:paraId="33B13D14" w14:textId="77777777" w:rsidR="00083C9C" w:rsidRPr="00C81D5E" w:rsidRDefault="00C939B8" w:rsidP="00C81D5E">
      <w:pPr>
        <w:numPr>
          <w:ilvl w:val="0"/>
          <w:numId w:val="2"/>
        </w:numPr>
        <w:spacing w:after="0" w:line="276" w:lineRule="auto"/>
        <w:ind w:left="0" w:hanging="370"/>
        <w:rPr>
          <w:sz w:val="26"/>
          <w:szCs w:val="26"/>
        </w:rPr>
      </w:pPr>
      <w:r w:rsidRPr="00C81D5E">
        <w:rPr>
          <w:color w:val="030303"/>
          <w:sz w:val="26"/>
          <w:szCs w:val="26"/>
        </w:rPr>
        <w:t>Договор о взаимном с</w:t>
      </w:r>
      <w:r w:rsidR="00D36FB0" w:rsidRPr="00C81D5E">
        <w:rPr>
          <w:color w:val="030303"/>
          <w:sz w:val="26"/>
          <w:szCs w:val="26"/>
        </w:rPr>
        <w:t>отрудничестве с Казанским молочным комбинатом</w:t>
      </w:r>
      <w:r w:rsidRPr="00C81D5E">
        <w:rPr>
          <w:color w:val="030303"/>
          <w:sz w:val="26"/>
          <w:szCs w:val="26"/>
        </w:rPr>
        <w:t xml:space="preserve"> </w:t>
      </w:r>
    </w:p>
    <w:p w14:paraId="3180FC90" w14:textId="77777777" w:rsidR="00083C9C" w:rsidRPr="00C81D5E" w:rsidRDefault="00C939B8" w:rsidP="00C81D5E">
      <w:pPr>
        <w:numPr>
          <w:ilvl w:val="0"/>
          <w:numId w:val="2"/>
        </w:numPr>
        <w:spacing w:after="0" w:line="276" w:lineRule="auto"/>
        <w:ind w:left="0" w:hanging="370"/>
        <w:rPr>
          <w:sz w:val="26"/>
          <w:szCs w:val="26"/>
        </w:rPr>
      </w:pPr>
      <w:r w:rsidRPr="00C81D5E">
        <w:rPr>
          <w:color w:val="030303"/>
          <w:sz w:val="26"/>
          <w:szCs w:val="26"/>
        </w:rPr>
        <w:t xml:space="preserve">Договор о взаимном </w:t>
      </w:r>
      <w:r w:rsidR="00D36FB0" w:rsidRPr="00C81D5E">
        <w:rPr>
          <w:color w:val="030303"/>
          <w:sz w:val="26"/>
          <w:szCs w:val="26"/>
        </w:rPr>
        <w:t>сотрудничестве с Молочным комбинатом г.Зеленодольск.</w:t>
      </w:r>
      <w:r w:rsidRPr="00C81D5E">
        <w:rPr>
          <w:color w:val="030303"/>
          <w:sz w:val="26"/>
          <w:szCs w:val="26"/>
        </w:rPr>
        <w:t xml:space="preserve"> Время проведения практики:  практика проводится на  4  курсе, в 7  семестре.  Продолжительность практики   - 36 часов (1 неделя).  </w:t>
      </w:r>
    </w:p>
    <w:p w14:paraId="3C65E10D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color w:val="030303"/>
          <w:sz w:val="26"/>
          <w:szCs w:val="26"/>
        </w:rPr>
        <w:t xml:space="preserve"> Условием допуска обучающихся к производственной практике является: </w:t>
      </w:r>
    </w:p>
    <w:p w14:paraId="2B77872A" w14:textId="77777777" w:rsidR="00083C9C" w:rsidRPr="00C81D5E" w:rsidRDefault="00C939B8" w:rsidP="00C81D5E">
      <w:pPr>
        <w:numPr>
          <w:ilvl w:val="0"/>
          <w:numId w:val="3"/>
        </w:numPr>
        <w:spacing w:after="0" w:line="276" w:lineRule="auto"/>
        <w:ind w:left="0" w:hanging="163"/>
        <w:rPr>
          <w:sz w:val="26"/>
          <w:szCs w:val="26"/>
        </w:rPr>
      </w:pPr>
      <w:r w:rsidRPr="00C81D5E">
        <w:rPr>
          <w:color w:val="030303"/>
          <w:sz w:val="26"/>
          <w:szCs w:val="26"/>
        </w:rPr>
        <w:t>освоенная МДК. 05.01</w:t>
      </w:r>
      <w:r w:rsidRPr="00C81D5E">
        <w:rPr>
          <w:sz w:val="26"/>
          <w:szCs w:val="26"/>
        </w:rPr>
        <w:t xml:space="preserve"> Организация работы структурного подразделения,</w:t>
      </w:r>
      <w:r w:rsidR="00D36FB0" w:rsidRPr="00C81D5E">
        <w:rPr>
          <w:color w:val="030303"/>
          <w:sz w:val="26"/>
          <w:szCs w:val="26"/>
        </w:rPr>
        <w:t>учебная практика  УП 05.</w:t>
      </w:r>
      <w:r w:rsidRPr="00C81D5E">
        <w:rPr>
          <w:color w:val="030303"/>
          <w:sz w:val="26"/>
          <w:szCs w:val="26"/>
        </w:rPr>
        <w:t xml:space="preserve"> Участие в работах по управлению структурным подразделениям организации;</w:t>
      </w:r>
      <w:r w:rsidR="00D36FB0" w:rsidRPr="00C81D5E">
        <w:rPr>
          <w:color w:val="030303"/>
          <w:sz w:val="26"/>
          <w:szCs w:val="26"/>
        </w:rPr>
        <w:t xml:space="preserve"> проводится на базе учебного заведения</w:t>
      </w:r>
    </w:p>
    <w:p w14:paraId="23892F20" w14:textId="77777777" w:rsidR="00083C9C" w:rsidRPr="00C81D5E" w:rsidRDefault="00C939B8" w:rsidP="00C81D5E">
      <w:pPr>
        <w:numPr>
          <w:ilvl w:val="0"/>
          <w:numId w:val="3"/>
        </w:numPr>
        <w:spacing w:after="0" w:line="276" w:lineRule="auto"/>
        <w:ind w:left="0" w:hanging="163"/>
        <w:rPr>
          <w:sz w:val="26"/>
          <w:szCs w:val="26"/>
        </w:rPr>
      </w:pPr>
      <w:r w:rsidRPr="00C81D5E">
        <w:rPr>
          <w:sz w:val="26"/>
          <w:szCs w:val="26"/>
        </w:rPr>
        <w:t>инструктаж обучающихся по ознакомлению с требованиями охраны труда, техники безопасности, пожарной безопасности</w:t>
      </w:r>
      <w:r w:rsidRPr="00C81D5E">
        <w:rPr>
          <w:b/>
          <w:sz w:val="26"/>
          <w:szCs w:val="26"/>
        </w:rPr>
        <w:t xml:space="preserve">; </w:t>
      </w:r>
    </w:p>
    <w:p w14:paraId="60E1A26F" w14:textId="77777777" w:rsidR="00083C9C" w:rsidRPr="00C81D5E" w:rsidRDefault="00C939B8" w:rsidP="00C81D5E">
      <w:pPr>
        <w:numPr>
          <w:ilvl w:val="0"/>
          <w:numId w:val="3"/>
        </w:numPr>
        <w:spacing w:after="0" w:line="276" w:lineRule="auto"/>
        <w:ind w:left="0" w:hanging="163"/>
        <w:rPr>
          <w:sz w:val="26"/>
          <w:szCs w:val="26"/>
        </w:rPr>
      </w:pPr>
      <w:r w:rsidRPr="00C81D5E">
        <w:rPr>
          <w:sz w:val="26"/>
          <w:szCs w:val="26"/>
        </w:rPr>
        <w:t>инструктаж обучающихся по прохождению производственной практики</w:t>
      </w:r>
      <w:r w:rsidRPr="00C81D5E">
        <w:rPr>
          <w:b/>
          <w:sz w:val="26"/>
          <w:szCs w:val="26"/>
        </w:rPr>
        <w:t>;</w:t>
      </w:r>
      <w:r w:rsidRPr="00C81D5E">
        <w:rPr>
          <w:sz w:val="26"/>
          <w:szCs w:val="26"/>
        </w:rPr>
        <w:t xml:space="preserve"> Организации: </w:t>
      </w:r>
    </w:p>
    <w:p w14:paraId="4B2164EC" w14:textId="77777777" w:rsidR="00083C9C" w:rsidRPr="00C81D5E" w:rsidRDefault="00C939B8" w:rsidP="00C81D5E">
      <w:pPr>
        <w:numPr>
          <w:ilvl w:val="0"/>
          <w:numId w:val="3"/>
        </w:numPr>
        <w:spacing w:after="0" w:line="276" w:lineRule="auto"/>
        <w:ind w:left="0" w:hanging="163"/>
        <w:rPr>
          <w:sz w:val="26"/>
          <w:szCs w:val="26"/>
        </w:rPr>
      </w:pPr>
      <w:r w:rsidRPr="00C81D5E">
        <w:rPr>
          <w:sz w:val="26"/>
          <w:szCs w:val="26"/>
        </w:rPr>
        <w:t xml:space="preserve">предоставляют рабочие места обучающимся; </w:t>
      </w:r>
    </w:p>
    <w:p w14:paraId="5B29A173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-обеспечивают безопасные условия прохождения практики обучающимся, отвечающие санитарным правилам и требованиям охраны труда; </w:t>
      </w:r>
    </w:p>
    <w:p w14:paraId="6723B24F" w14:textId="77777777" w:rsidR="00083C9C" w:rsidRPr="00C81D5E" w:rsidRDefault="00C939B8" w:rsidP="00C81D5E">
      <w:pPr>
        <w:numPr>
          <w:ilvl w:val="0"/>
          <w:numId w:val="3"/>
        </w:numPr>
        <w:spacing w:after="0" w:line="276" w:lineRule="auto"/>
        <w:ind w:left="0" w:hanging="163"/>
        <w:rPr>
          <w:sz w:val="26"/>
          <w:szCs w:val="26"/>
        </w:rPr>
      </w:pPr>
      <w:r w:rsidRPr="00C81D5E">
        <w:rPr>
          <w:sz w:val="26"/>
          <w:szCs w:val="26"/>
        </w:rPr>
        <w:t xml:space="preserve">проводят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 </w:t>
      </w:r>
    </w:p>
    <w:p w14:paraId="5F7C725D" w14:textId="77777777" w:rsidR="00083C9C" w:rsidRPr="00C81D5E" w:rsidRDefault="00C939B8" w:rsidP="00C81D5E">
      <w:pPr>
        <w:spacing w:after="0" w:line="276" w:lineRule="auto"/>
        <w:ind w:left="0" w:firstLine="710"/>
        <w:rPr>
          <w:sz w:val="26"/>
          <w:szCs w:val="26"/>
        </w:rPr>
      </w:pPr>
      <w:r w:rsidRPr="00C81D5E">
        <w:rPr>
          <w:sz w:val="26"/>
          <w:szCs w:val="26"/>
        </w:rPr>
        <w:t>Практика для студентов с ограниченными возможностями здоровья и инвалидов проводится с учетом особенностей их психофизического развития, индивидуальных возможностей и состояния здоровья</w:t>
      </w:r>
      <w:r w:rsidRPr="00C81D5E">
        <w:rPr>
          <w:b/>
          <w:sz w:val="26"/>
          <w:szCs w:val="26"/>
        </w:rPr>
        <w:t xml:space="preserve"> (</w:t>
      </w:r>
      <w:r w:rsidRPr="00C81D5E">
        <w:rPr>
          <w:sz w:val="26"/>
          <w:szCs w:val="26"/>
        </w:rPr>
        <w:t xml:space="preserve">письмо Минобрнауки России от 18.03.2014 №06-281 «Требования к организации образовательной деятельности для лиц с ограниченными возможностями здоровья в профессиональных образовательных организациях, в том числе оснащенности  образовательного процесса»). </w:t>
      </w:r>
    </w:p>
    <w:p w14:paraId="443C48AE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57BD0E75" w14:textId="77777777" w:rsidR="00083C9C" w:rsidRPr="00C81D5E" w:rsidRDefault="00C939B8" w:rsidP="00C81D5E">
      <w:pPr>
        <w:numPr>
          <w:ilvl w:val="1"/>
          <w:numId w:val="4"/>
        </w:numPr>
        <w:spacing w:after="0" w:line="276" w:lineRule="auto"/>
        <w:ind w:left="0" w:hanging="422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Кадровое обеспечение образовательного процесса. </w:t>
      </w:r>
    </w:p>
    <w:p w14:paraId="0AE070C7" w14:textId="77777777" w:rsidR="00083C9C" w:rsidRPr="00C81D5E" w:rsidRDefault="00C939B8" w:rsidP="00C81D5E">
      <w:pPr>
        <w:spacing w:after="0" w:line="276" w:lineRule="auto"/>
        <w:ind w:left="0" w:firstLine="710"/>
        <w:rPr>
          <w:sz w:val="26"/>
          <w:szCs w:val="26"/>
        </w:rPr>
      </w:pPr>
      <w:r w:rsidRPr="00C81D5E">
        <w:rPr>
          <w:sz w:val="26"/>
          <w:szCs w:val="26"/>
        </w:rPr>
        <w:t xml:space="preserve">      Руководство </w:t>
      </w:r>
      <w:r w:rsidRPr="00C81D5E">
        <w:rPr>
          <w:sz w:val="26"/>
          <w:szCs w:val="26"/>
        </w:rPr>
        <w:tab/>
        <w:t xml:space="preserve">производственной </w:t>
      </w:r>
      <w:r w:rsidRPr="00C81D5E">
        <w:rPr>
          <w:sz w:val="26"/>
          <w:szCs w:val="26"/>
        </w:rPr>
        <w:tab/>
        <w:t xml:space="preserve">практикой </w:t>
      </w:r>
      <w:r w:rsidRPr="00C81D5E">
        <w:rPr>
          <w:sz w:val="26"/>
          <w:szCs w:val="26"/>
        </w:rPr>
        <w:tab/>
        <w:t xml:space="preserve">осуществляют преподаватели, имеющие высшее образование по специальности и опыт работы в профильных организациях, и закрепленные за обучающимися локальным актом. Организации назначают руководителей практики от организации, определяют из числа высококвалифицированных работников организации наставников, помогающих обучающимся овладевать профессиональными навыками. </w:t>
      </w:r>
    </w:p>
    <w:p w14:paraId="5F5346B3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18CC3B03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p w14:paraId="0813F5CE" w14:textId="77777777" w:rsidR="00C81D5E" w:rsidRPr="00C81D5E" w:rsidRDefault="00C939B8" w:rsidP="00C81D5E">
      <w:pPr>
        <w:numPr>
          <w:ilvl w:val="1"/>
          <w:numId w:val="4"/>
        </w:numPr>
        <w:spacing w:after="0" w:line="276" w:lineRule="auto"/>
        <w:ind w:left="0" w:hanging="422"/>
        <w:rPr>
          <w:b/>
          <w:sz w:val="26"/>
          <w:szCs w:val="26"/>
        </w:rPr>
      </w:pPr>
      <w:r w:rsidRPr="00C81D5E">
        <w:rPr>
          <w:b/>
          <w:sz w:val="26"/>
          <w:szCs w:val="26"/>
        </w:rPr>
        <w:lastRenderedPageBreak/>
        <w:t xml:space="preserve">Информационное обеспечение обучения </w:t>
      </w:r>
    </w:p>
    <w:p w14:paraId="49EF1B42" w14:textId="77777777" w:rsidR="00421B7D" w:rsidRPr="0018170F" w:rsidRDefault="00421B7D" w:rsidP="00421B7D">
      <w:pPr>
        <w:spacing w:after="0" w:line="276" w:lineRule="auto"/>
        <w:rPr>
          <w:b/>
          <w:sz w:val="26"/>
          <w:szCs w:val="26"/>
        </w:rPr>
      </w:pPr>
      <w:r w:rsidRPr="00F83CE6">
        <w:rPr>
          <w:b/>
          <w:sz w:val="26"/>
          <w:szCs w:val="26"/>
        </w:rPr>
        <w:t xml:space="preserve">Основные источники:  </w:t>
      </w:r>
      <w:r w:rsidRPr="0008090F">
        <w:rPr>
          <w:sz w:val="26"/>
          <w:szCs w:val="26"/>
        </w:rPr>
        <w:t xml:space="preserve"> </w:t>
      </w:r>
    </w:p>
    <w:p w14:paraId="74F599A0" w14:textId="77777777" w:rsidR="00421B7D" w:rsidRDefault="00421B7D" w:rsidP="00421B7D">
      <w:pPr>
        <w:spacing w:after="11" w:line="276" w:lineRule="auto"/>
        <w:rPr>
          <w:sz w:val="26"/>
          <w:szCs w:val="26"/>
        </w:rPr>
      </w:pPr>
      <w:r>
        <w:rPr>
          <w:sz w:val="26"/>
          <w:szCs w:val="26"/>
        </w:rPr>
        <w:t>1</w:t>
      </w:r>
      <w:r w:rsidRPr="0008090F">
        <w:rPr>
          <w:sz w:val="26"/>
          <w:szCs w:val="26"/>
        </w:rPr>
        <w:t>. Сафронов, Н. А. Экономика организации (предприятия) : учебник для среднего профессионального образования. — 2-е изд., с изм. / Н. А. Сафронов. — Москва : Магистр : ИНФРА-М, 202</w:t>
      </w:r>
      <w:r>
        <w:rPr>
          <w:sz w:val="26"/>
          <w:szCs w:val="26"/>
        </w:rPr>
        <w:t>0</w:t>
      </w:r>
      <w:r w:rsidRPr="0008090F">
        <w:rPr>
          <w:sz w:val="26"/>
          <w:szCs w:val="26"/>
        </w:rPr>
        <w:t xml:space="preserve">. — 256 с. - ISBN 978-5-9776-0059-0. - Текст : электронный. - URL:  </w:t>
      </w:r>
      <w:hyperlink r:id="rId8" w:history="1">
        <w:r w:rsidRPr="009E1CC6">
          <w:rPr>
            <w:rStyle w:val="a5"/>
            <w:sz w:val="26"/>
            <w:szCs w:val="26"/>
          </w:rPr>
          <w:t>https://znanium.com/catalog/document?id=359451</w:t>
        </w:r>
      </w:hyperlink>
    </w:p>
    <w:p w14:paraId="0D13897D" w14:textId="77777777" w:rsidR="00421B7D" w:rsidRPr="00F83CE6" w:rsidRDefault="00421B7D" w:rsidP="00421B7D">
      <w:pPr>
        <w:spacing w:after="11" w:line="276" w:lineRule="auto"/>
        <w:rPr>
          <w:sz w:val="26"/>
          <w:szCs w:val="26"/>
        </w:rPr>
      </w:pPr>
      <w:r w:rsidRPr="00F83CE6">
        <w:rPr>
          <w:b/>
          <w:sz w:val="26"/>
          <w:szCs w:val="26"/>
        </w:rPr>
        <w:t xml:space="preserve">Дополнительные источники:  </w:t>
      </w:r>
    </w:p>
    <w:p w14:paraId="418E255A" w14:textId="77777777" w:rsidR="00421B7D" w:rsidRPr="00607D05" w:rsidRDefault="00421B7D" w:rsidP="00421B7D">
      <w:pPr>
        <w:spacing w:after="11" w:line="276" w:lineRule="auto"/>
        <w:rPr>
          <w:sz w:val="26"/>
          <w:szCs w:val="26"/>
        </w:rPr>
      </w:pPr>
      <w:r>
        <w:rPr>
          <w:sz w:val="26"/>
          <w:szCs w:val="26"/>
        </w:rPr>
        <w:t>1.</w:t>
      </w:r>
      <w:r w:rsidRPr="00607D05">
        <w:rPr>
          <w:sz w:val="26"/>
          <w:szCs w:val="26"/>
        </w:rPr>
        <w:t>Сафронов Н.А. Экономика организации (предприятия): учебник для СПО. Магистр, 20</w:t>
      </w:r>
      <w:r>
        <w:rPr>
          <w:sz w:val="26"/>
          <w:szCs w:val="26"/>
        </w:rPr>
        <w:t>1</w:t>
      </w:r>
      <w:r w:rsidRPr="00607D05">
        <w:rPr>
          <w:sz w:val="26"/>
          <w:szCs w:val="26"/>
        </w:rPr>
        <w:t>8</w:t>
      </w:r>
    </w:p>
    <w:p w14:paraId="053BB63B" w14:textId="77777777" w:rsidR="00421B7D" w:rsidRPr="0008090F" w:rsidRDefault="00421B7D" w:rsidP="00421B7D">
      <w:pPr>
        <w:spacing w:after="11" w:line="276" w:lineRule="auto"/>
        <w:rPr>
          <w:sz w:val="26"/>
          <w:szCs w:val="26"/>
        </w:rPr>
      </w:pPr>
      <w:r w:rsidRPr="0008090F">
        <w:rPr>
          <w:sz w:val="26"/>
          <w:szCs w:val="26"/>
        </w:rPr>
        <w:t xml:space="preserve">2.Зайцева, Т. В. Управление персоналом : учебник / Т.В. Зайцева, А.Т. Зуб. — М. : ИД «ФОРУМ» : ИНФРА-М, 2020. — 336 с. — (Профессиональное образование). - ISBN 978-5-8199-0262-2. - Текст : электронный. - URL: </w:t>
      </w:r>
      <w:hyperlink r:id="rId9" w:history="1">
        <w:r w:rsidRPr="0008090F">
          <w:rPr>
            <w:rStyle w:val="a5"/>
            <w:sz w:val="26"/>
            <w:szCs w:val="26"/>
          </w:rPr>
          <w:t>https://znanium.com/catalog/product/1044004</w:t>
        </w:r>
      </w:hyperlink>
      <w:r w:rsidRPr="0008090F">
        <w:rPr>
          <w:sz w:val="26"/>
          <w:szCs w:val="26"/>
        </w:rPr>
        <w:t xml:space="preserve"> </w:t>
      </w:r>
    </w:p>
    <w:p w14:paraId="595C8130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Законодательные акты: </w:t>
      </w:r>
    </w:p>
    <w:p w14:paraId="4CD4E774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1.Конституция Российской Федерации. М., «Юридическая литература», 2000. </w:t>
      </w:r>
    </w:p>
    <w:p w14:paraId="1EC01EE4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2.Гражданский кодекс Российской Федерации. Части первая и вторая. -М.: Ассоциация авторов и издателей «Тандем», издательство ЭКМОС, 1999. </w:t>
      </w:r>
    </w:p>
    <w:p w14:paraId="4B6DCAD2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>3.Закон РФ "О защите прав потребителей" от 6.02.92 №2300-1 с последующими изменениями и дополнениями.</w:t>
      </w:r>
      <w:r w:rsidRPr="00C81D5E">
        <w:rPr>
          <w:i/>
          <w:sz w:val="26"/>
          <w:szCs w:val="26"/>
        </w:rPr>
        <w:t xml:space="preserve"> </w:t>
      </w:r>
    </w:p>
    <w:p w14:paraId="4E0ACAC2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4.Закон РФ «О товарных знаках, знаках обслуживания и наименованиях мест происхождения товара» от 23.09.92 г. </w:t>
      </w:r>
    </w:p>
    <w:p w14:paraId="0F11409B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5.Закон РФ «Об информации, информатизации и защите информации» ФЗ -24 от 20.02.95 г. 6 </w:t>
      </w:r>
      <w:r w:rsidRPr="00C81D5E">
        <w:rPr>
          <w:sz w:val="26"/>
          <w:szCs w:val="26"/>
        </w:rPr>
        <w:tab/>
        <w:t xml:space="preserve">ФЗ РФ № 108 «О рекламе» от 17.07.95 с последующими изменениями и дополнениями. </w:t>
      </w:r>
    </w:p>
    <w:p w14:paraId="23E842C4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6.Федеральный закон Российской Федерации «Об акционерных обществах» от 26 декабря 1995г.№ 208-ФЗ (ред. от 21.03.2002). </w:t>
      </w:r>
    </w:p>
    <w:p w14:paraId="2056257B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7.Федеральный закон Российской Федерации «О производственных кооперативах» от 8 мая 1996г. № 41-ФЗ (ред. от 14.05.2001). </w:t>
      </w:r>
    </w:p>
    <w:p w14:paraId="23E8B614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8.Федеральный закон Российской Федерации «Об обществах с ограниченной ответственностью» от 8 февраля 1998 г. № 14-ФЗ (ред. от 21. (У. </w:t>
      </w:r>
      <w:r w:rsidRPr="00C81D5E">
        <w:rPr>
          <w:i/>
          <w:sz w:val="26"/>
          <w:szCs w:val="26"/>
        </w:rPr>
        <w:t>2002).</w:t>
      </w:r>
      <w:r w:rsidRPr="00C81D5E">
        <w:rPr>
          <w:sz w:val="26"/>
          <w:szCs w:val="26"/>
        </w:rPr>
        <w:t xml:space="preserve"> </w:t>
      </w:r>
    </w:p>
    <w:p w14:paraId="319DE14D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Интернет-ресурсы </w:t>
      </w:r>
    </w:p>
    <w:p w14:paraId="10D91E1E" w14:textId="77777777" w:rsidR="00C81D5E" w:rsidRPr="00C81D5E" w:rsidRDefault="000B6ED2" w:rsidP="00C81D5E">
      <w:pPr>
        <w:numPr>
          <w:ilvl w:val="0"/>
          <w:numId w:val="7"/>
        </w:numPr>
        <w:spacing w:after="0" w:line="276" w:lineRule="auto"/>
        <w:rPr>
          <w:sz w:val="26"/>
          <w:szCs w:val="26"/>
          <w:lang w:val="en-US"/>
        </w:rPr>
      </w:pPr>
      <w:hyperlink r:id="rId10">
        <w:r w:rsidR="00C81D5E" w:rsidRPr="00C81D5E">
          <w:rPr>
            <w:rStyle w:val="a5"/>
            <w:sz w:val="26"/>
            <w:szCs w:val="26"/>
          </w:rPr>
          <w:t>http</w:t>
        </w:r>
      </w:hyperlink>
      <w:hyperlink r:id="rId11">
        <w:r w:rsidR="00C81D5E" w:rsidRPr="00C81D5E">
          <w:rPr>
            <w:rStyle w:val="a5"/>
            <w:sz w:val="26"/>
            <w:szCs w:val="26"/>
          </w:rPr>
          <w:t>://</w:t>
        </w:r>
      </w:hyperlink>
      <w:hyperlink r:id="rId12">
        <w:r w:rsidR="00C81D5E" w:rsidRPr="00C81D5E">
          <w:rPr>
            <w:rStyle w:val="a5"/>
            <w:sz w:val="26"/>
            <w:szCs w:val="26"/>
          </w:rPr>
          <w:t>www</w:t>
        </w:r>
      </w:hyperlink>
      <w:hyperlink r:id="rId13">
        <w:r w:rsidR="00C81D5E" w:rsidRPr="00C81D5E">
          <w:rPr>
            <w:rStyle w:val="a5"/>
            <w:sz w:val="26"/>
            <w:szCs w:val="26"/>
          </w:rPr>
          <w:t>.</w:t>
        </w:r>
      </w:hyperlink>
      <w:hyperlink r:id="rId14">
        <w:r w:rsidR="00C81D5E" w:rsidRPr="00C81D5E">
          <w:rPr>
            <w:rStyle w:val="a5"/>
            <w:sz w:val="26"/>
            <w:szCs w:val="26"/>
          </w:rPr>
          <w:t>library</w:t>
        </w:r>
      </w:hyperlink>
      <w:hyperlink r:id="rId15">
        <w:r w:rsidR="00C81D5E" w:rsidRPr="00C81D5E">
          <w:rPr>
            <w:rStyle w:val="a5"/>
            <w:sz w:val="26"/>
            <w:szCs w:val="26"/>
          </w:rPr>
          <w:t>.</w:t>
        </w:r>
      </w:hyperlink>
      <w:hyperlink r:id="rId16">
        <w:r w:rsidR="00C81D5E" w:rsidRPr="00C81D5E">
          <w:rPr>
            <w:rStyle w:val="a5"/>
            <w:sz w:val="26"/>
            <w:szCs w:val="26"/>
            <w:lang w:val="en-US"/>
          </w:rPr>
          <w:t>fa</w:t>
        </w:r>
      </w:hyperlink>
      <w:hyperlink r:id="rId17">
        <w:r w:rsidR="00C81D5E" w:rsidRPr="00C81D5E">
          <w:rPr>
            <w:rStyle w:val="a5"/>
            <w:sz w:val="26"/>
            <w:szCs w:val="26"/>
          </w:rPr>
          <w:t>.</w:t>
        </w:r>
      </w:hyperlink>
      <w:hyperlink r:id="rId18">
        <w:r w:rsidR="00C81D5E" w:rsidRPr="00C81D5E">
          <w:rPr>
            <w:rStyle w:val="a5"/>
            <w:sz w:val="26"/>
            <w:szCs w:val="26"/>
            <w:lang w:val="en-US"/>
          </w:rPr>
          <w:t>ru</w:t>
        </w:r>
      </w:hyperlink>
      <w:hyperlink r:id="rId19">
        <w:r w:rsidR="00C81D5E" w:rsidRPr="00C81D5E">
          <w:rPr>
            <w:rStyle w:val="a5"/>
            <w:sz w:val="26"/>
            <w:szCs w:val="26"/>
          </w:rPr>
          <w:t>/</w:t>
        </w:r>
      </w:hyperlink>
      <w:hyperlink r:id="rId20">
        <w:r w:rsidR="00C81D5E" w:rsidRPr="00C81D5E">
          <w:rPr>
            <w:rStyle w:val="a5"/>
            <w:sz w:val="26"/>
            <w:szCs w:val="26"/>
            <w:lang w:val="en-US"/>
          </w:rPr>
          <w:t>res</w:t>
        </w:r>
      </w:hyperlink>
      <w:hyperlink r:id="rId21">
        <w:r w:rsidR="00C81D5E" w:rsidRPr="00C81D5E">
          <w:rPr>
            <w:rStyle w:val="a5"/>
            <w:sz w:val="26"/>
            <w:szCs w:val="26"/>
          </w:rPr>
          <w:t>_</w:t>
        </w:r>
      </w:hyperlink>
      <w:hyperlink r:id="rId22">
        <w:r w:rsidR="00C81D5E" w:rsidRPr="00C81D5E">
          <w:rPr>
            <w:rStyle w:val="a5"/>
            <w:sz w:val="26"/>
            <w:szCs w:val="26"/>
            <w:lang w:val="en-US"/>
          </w:rPr>
          <w:t>links</w:t>
        </w:r>
      </w:hyperlink>
      <w:hyperlink r:id="rId23">
        <w:r w:rsidR="00C81D5E" w:rsidRPr="00C81D5E">
          <w:rPr>
            <w:rStyle w:val="a5"/>
            <w:sz w:val="26"/>
            <w:szCs w:val="26"/>
          </w:rPr>
          <w:t>.</w:t>
        </w:r>
      </w:hyperlink>
      <w:hyperlink r:id="rId24">
        <w:r w:rsidR="00C81D5E" w:rsidRPr="00C81D5E">
          <w:rPr>
            <w:rStyle w:val="a5"/>
            <w:sz w:val="26"/>
            <w:szCs w:val="26"/>
            <w:lang w:val="en-US"/>
          </w:rPr>
          <w:t>asp</w:t>
        </w:r>
      </w:hyperlink>
      <w:hyperlink r:id="rId25">
        <w:r w:rsidR="00C81D5E" w:rsidRPr="00C81D5E">
          <w:rPr>
            <w:rStyle w:val="a5"/>
            <w:sz w:val="26"/>
            <w:szCs w:val="26"/>
            <w:lang w:val="en-US"/>
          </w:rPr>
          <w:t>?</w:t>
        </w:r>
      </w:hyperlink>
      <w:hyperlink r:id="rId26">
        <w:r w:rsidR="00C81D5E" w:rsidRPr="00C81D5E">
          <w:rPr>
            <w:rStyle w:val="a5"/>
            <w:sz w:val="26"/>
            <w:szCs w:val="26"/>
            <w:lang w:val="en-US"/>
          </w:rPr>
          <w:t>cat</w:t>
        </w:r>
      </w:hyperlink>
      <w:hyperlink r:id="rId27">
        <w:r w:rsidR="00C81D5E" w:rsidRPr="00C81D5E">
          <w:rPr>
            <w:rStyle w:val="a5"/>
            <w:sz w:val="26"/>
            <w:szCs w:val="26"/>
            <w:lang w:val="en-US"/>
          </w:rPr>
          <w:t>=</w:t>
        </w:r>
      </w:hyperlink>
      <w:hyperlink r:id="rId28">
        <w:r w:rsidR="00C81D5E" w:rsidRPr="00C81D5E">
          <w:rPr>
            <w:rStyle w:val="a5"/>
            <w:sz w:val="26"/>
            <w:szCs w:val="26"/>
            <w:lang w:val="en-US"/>
          </w:rPr>
          <w:t>edu</w:t>
        </w:r>
      </w:hyperlink>
      <w:hyperlink r:id="rId29">
        <w:r w:rsidR="00C81D5E" w:rsidRPr="00C81D5E">
          <w:rPr>
            <w:rStyle w:val="a5"/>
            <w:sz w:val="26"/>
            <w:szCs w:val="26"/>
            <w:lang w:val="en-US"/>
          </w:rPr>
          <w:t xml:space="preserve"> </w:t>
        </w:r>
      </w:hyperlink>
      <w:hyperlink r:id="rId30">
        <w:r w:rsidR="00C81D5E" w:rsidRPr="00C81D5E">
          <w:rPr>
            <w:rStyle w:val="a5"/>
            <w:sz w:val="26"/>
            <w:szCs w:val="26"/>
            <w:lang w:val="en-US"/>
          </w:rPr>
          <w:t>http</w:t>
        </w:r>
      </w:hyperlink>
      <w:hyperlink r:id="rId31">
        <w:r w:rsidR="00C81D5E" w:rsidRPr="00C81D5E">
          <w:rPr>
            <w:rStyle w:val="a5"/>
            <w:sz w:val="26"/>
            <w:szCs w:val="26"/>
            <w:lang w:val="en-US"/>
          </w:rPr>
          <w:t>://</w:t>
        </w:r>
      </w:hyperlink>
      <w:hyperlink r:id="rId32">
        <w:r w:rsidR="00C81D5E" w:rsidRPr="00C81D5E">
          <w:rPr>
            <w:rStyle w:val="a5"/>
            <w:sz w:val="26"/>
            <w:szCs w:val="26"/>
            <w:lang w:val="en-US"/>
          </w:rPr>
          <w:t>economicus</w:t>
        </w:r>
      </w:hyperlink>
      <w:hyperlink r:id="rId33">
        <w:r w:rsidR="00C81D5E" w:rsidRPr="00C81D5E">
          <w:rPr>
            <w:rStyle w:val="a5"/>
            <w:sz w:val="26"/>
            <w:szCs w:val="26"/>
            <w:lang w:val="en-US"/>
          </w:rPr>
          <w:t>.</w:t>
        </w:r>
      </w:hyperlink>
      <w:hyperlink r:id="rId34">
        <w:r w:rsidR="00C81D5E" w:rsidRPr="00C81D5E">
          <w:rPr>
            <w:rStyle w:val="a5"/>
            <w:sz w:val="26"/>
            <w:szCs w:val="26"/>
            <w:lang w:val="en-US"/>
          </w:rPr>
          <w:t>ru</w:t>
        </w:r>
      </w:hyperlink>
      <w:hyperlink r:id="rId35">
        <w:r w:rsidR="00C81D5E" w:rsidRPr="00C81D5E">
          <w:rPr>
            <w:rStyle w:val="a5"/>
            <w:sz w:val="26"/>
            <w:szCs w:val="26"/>
            <w:lang w:val="en-US"/>
          </w:rPr>
          <w:t>/</w:t>
        </w:r>
      </w:hyperlink>
      <w:hyperlink r:id="rId36">
        <w:r w:rsidR="00C81D5E" w:rsidRPr="00C81D5E">
          <w:rPr>
            <w:rStyle w:val="a5"/>
            <w:sz w:val="26"/>
            <w:szCs w:val="26"/>
            <w:lang w:val="en-US"/>
          </w:rPr>
          <w:t xml:space="preserve"> </w:t>
        </w:r>
      </w:hyperlink>
    </w:p>
    <w:p w14:paraId="746521E3" w14:textId="77777777" w:rsidR="00C81D5E" w:rsidRPr="00C81D5E" w:rsidRDefault="000B6ED2" w:rsidP="00C81D5E">
      <w:pPr>
        <w:numPr>
          <w:ilvl w:val="0"/>
          <w:numId w:val="7"/>
        </w:numPr>
        <w:spacing w:after="0" w:line="276" w:lineRule="auto"/>
        <w:rPr>
          <w:sz w:val="26"/>
          <w:szCs w:val="26"/>
          <w:lang w:val="en-US"/>
        </w:rPr>
      </w:pPr>
      <w:hyperlink r:id="rId37">
        <w:r w:rsidR="00C81D5E" w:rsidRPr="00C81D5E">
          <w:rPr>
            <w:rStyle w:val="a5"/>
            <w:sz w:val="26"/>
            <w:szCs w:val="26"/>
            <w:lang w:val="en-US"/>
          </w:rPr>
          <w:t>http</w:t>
        </w:r>
      </w:hyperlink>
      <w:hyperlink r:id="rId38">
        <w:r w:rsidR="00C81D5E" w:rsidRPr="00C81D5E">
          <w:rPr>
            <w:rStyle w:val="a5"/>
            <w:sz w:val="26"/>
            <w:szCs w:val="26"/>
            <w:lang w:val="en-US"/>
          </w:rPr>
          <w:t>://</w:t>
        </w:r>
      </w:hyperlink>
      <w:hyperlink r:id="rId39">
        <w:r w:rsidR="00C81D5E" w:rsidRPr="00C81D5E">
          <w:rPr>
            <w:rStyle w:val="a5"/>
            <w:sz w:val="26"/>
            <w:szCs w:val="26"/>
            <w:lang w:val="en-US"/>
          </w:rPr>
          <w:t>diplom</w:t>
        </w:r>
      </w:hyperlink>
      <w:hyperlink r:id="rId40">
        <w:r w:rsidR="00C81D5E" w:rsidRPr="00C81D5E">
          <w:rPr>
            <w:rStyle w:val="a5"/>
            <w:sz w:val="26"/>
            <w:szCs w:val="26"/>
            <w:lang w:val="en-US"/>
          </w:rPr>
          <w:t>-</w:t>
        </w:r>
      </w:hyperlink>
      <w:hyperlink r:id="rId41">
        <w:r w:rsidR="00C81D5E" w:rsidRPr="00C81D5E">
          <w:rPr>
            <w:rStyle w:val="a5"/>
            <w:sz w:val="26"/>
            <w:szCs w:val="26"/>
            <w:lang w:val="en-US"/>
          </w:rPr>
          <w:t>inet</w:t>
        </w:r>
      </w:hyperlink>
      <w:hyperlink r:id="rId42">
        <w:r w:rsidR="00C81D5E" w:rsidRPr="00C81D5E">
          <w:rPr>
            <w:rStyle w:val="a5"/>
            <w:sz w:val="26"/>
            <w:szCs w:val="26"/>
            <w:lang w:val="en-US"/>
          </w:rPr>
          <w:t>.</w:t>
        </w:r>
      </w:hyperlink>
      <w:hyperlink r:id="rId43">
        <w:r w:rsidR="00C81D5E" w:rsidRPr="00C81D5E">
          <w:rPr>
            <w:rStyle w:val="a5"/>
            <w:sz w:val="26"/>
            <w:szCs w:val="26"/>
            <w:lang w:val="en-US"/>
          </w:rPr>
          <w:t>ru</w:t>
        </w:r>
      </w:hyperlink>
      <w:hyperlink r:id="rId44">
        <w:r w:rsidR="00C81D5E" w:rsidRPr="00C81D5E">
          <w:rPr>
            <w:rStyle w:val="a5"/>
            <w:sz w:val="26"/>
            <w:szCs w:val="26"/>
            <w:lang w:val="en-US"/>
          </w:rPr>
          <w:t>/</w:t>
        </w:r>
      </w:hyperlink>
      <w:hyperlink r:id="rId45">
        <w:r w:rsidR="00C81D5E" w:rsidRPr="00C81D5E">
          <w:rPr>
            <w:rStyle w:val="a5"/>
            <w:sz w:val="26"/>
            <w:szCs w:val="26"/>
            <w:lang w:val="en-US"/>
          </w:rPr>
          <w:t>resurseconom</w:t>
        </w:r>
      </w:hyperlink>
      <w:hyperlink r:id="rId46">
        <w:r w:rsidR="00C81D5E" w:rsidRPr="00C81D5E">
          <w:rPr>
            <w:rStyle w:val="a5"/>
            <w:sz w:val="26"/>
            <w:szCs w:val="26"/>
            <w:lang w:val="en-US"/>
          </w:rPr>
          <w:t>/</w:t>
        </w:r>
      </w:hyperlink>
      <w:hyperlink r:id="rId47">
        <w:r w:rsidR="00C81D5E" w:rsidRPr="00C81D5E">
          <w:rPr>
            <w:rStyle w:val="a5"/>
            <w:sz w:val="26"/>
            <w:szCs w:val="26"/>
            <w:lang w:val="en-US"/>
          </w:rPr>
          <w:t xml:space="preserve"> </w:t>
        </w:r>
      </w:hyperlink>
    </w:p>
    <w:p w14:paraId="66D1FC1F" w14:textId="77777777" w:rsidR="00C81D5E" w:rsidRPr="00C81D5E" w:rsidRDefault="00C81D5E" w:rsidP="00C81D5E">
      <w:pPr>
        <w:spacing w:after="0" w:line="276" w:lineRule="auto"/>
        <w:ind w:left="0" w:firstLine="0"/>
        <w:rPr>
          <w:b/>
          <w:sz w:val="26"/>
          <w:szCs w:val="26"/>
        </w:rPr>
      </w:pPr>
      <w:r w:rsidRPr="00C81D5E">
        <w:rPr>
          <w:b/>
          <w:sz w:val="26"/>
          <w:szCs w:val="26"/>
        </w:rPr>
        <w:t>Сервисы и инструменты:</w:t>
      </w:r>
    </w:p>
    <w:p w14:paraId="20C21871" w14:textId="77777777" w:rsidR="00C81D5E" w:rsidRPr="00C81D5E" w:rsidRDefault="00C81D5E" w:rsidP="00C81D5E">
      <w:pPr>
        <w:spacing w:after="0" w:line="276" w:lineRule="auto"/>
        <w:ind w:left="0" w:firstLine="0"/>
        <w:rPr>
          <w:b/>
          <w:sz w:val="26"/>
          <w:szCs w:val="26"/>
        </w:rPr>
      </w:pPr>
      <w:r w:rsidRPr="00C81D5E">
        <w:rPr>
          <w:sz w:val="26"/>
          <w:szCs w:val="26"/>
        </w:rPr>
        <w:t>1.</w:t>
      </w:r>
      <w:r w:rsidRPr="00C81D5E">
        <w:rPr>
          <w:sz w:val="26"/>
          <w:szCs w:val="26"/>
          <w:lang w:val="en-US"/>
        </w:rPr>
        <w:t>Skype</w:t>
      </w:r>
      <w:r w:rsidRPr="00C81D5E">
        <w:rPr>
          <w:sz w:val="26"/>
          <w:szCs w:val="26"/>
        </w:rPr>
        <w:t xml:space="preserve"> (режим доступа: </w:t>
      </w:r>
      <w:hyperlink r:id="rId48" w:history="1">
        <w:r w:rsidRPr="00C81D5E">
          <w:rPr>
            <w:rStyle w:val="a5"/>
            <w:sz w:val="26"/>
            <w:szCs w:val="26"/>
            <w:lang w:val="en-US"/>
          </w:rPr>
          <w:t>https</w:t>
        </w:r>
        <w:r w:rsidRPr="00C81D5E">
          <w:rPr>
            <w:rStyle w:val="a5"/>
            <w:sz w:val="26"/>
            <w:szCs w:val="26"/>
          </w:rPr>
          <w:t>://</w:t>
        </w:r>
        <w:r w:rsidRPr="00C81D5E">
          <w:rPr>
            <w:rStyle w:val="a5"/>
            <w:sz w:val="26"/>
            <w:szCs w:val="26"/>
            <w:lang w:val="en-US"/>
          </w:rPr>
          <w:t>www</w:t>
        </w:r>
        <w:r w:rsidRPr="00C81D5E">
          <w:rPr>
            <w:rStyle w:val="a5"/>
            <w:sz w:val="26"/>
            <w:szCs w:val="26"/>
          </w:rPr>
          <w:t>.</w:t>
        </w:r>
        <w:r w:rsidRPr="00C81D5E">
          <w:rPr>
            <w:rStyle w:val="a5"/>
            <w:sz w:val="26"/>
            <w:szCs w:val="26"/>
            <w:lang w:val="en-US"/>
          </w:rPr>
          <w:t>skype</w:t>
        </w:r>
        <w:r w:rsidRPr="00C81D5E">
          <w:rPr>
            <w:rStyle w:val="a5"/>
            <w:sz w:val="26"/>
            <w:szCs w:val="26"/>
          </w:rPr>
          <w:t>.</w:t>
        </w:r>
        <w:r w:rsidRPr="00C81D5E">
          <w:rPr>
            <w:rStyle w:val="a5"/>
            <w:sz w:val="26"/>
            <w:szCs w:val="26"/>
            <w:lang w:val="en-US"/>
          </w:rPr>
          <w:t>com</w:t>
        </w:r>
        <w:r w:rsidRPr="00C81D5E">
          <w:rPr>
            <w:rStyle w:val="a5"/>
            <w:sz w:val="26"/>
            <w:szCs w:val="26"/>
          </w:rPr>
          <w:t>/</w:t>
        </w:r>
      </w:hyperlink>
      <w:r w:rsidRPr="00C81D5E">
        <w:rPr>
          <w:sz w:val="26"/>
          <w:szCs w:val="26"/>
        </w:rPr>
        <w:t>)</w:t>
      </w:r>
    </w:p>
    <w:p w14:paraId="51305F19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>2.</w:t>
      </w:r>
      <w:r w:rsidRPr="00C81D5E">
        <w:rPr>
          <w:sz w:val="26"/>
          <w:szCs w:val="26"/>
          <w:lang w:val="en-US"/>
        </w:rPr>
        <w:t>Zoom</w:t>
      </w:r>
      <w:r w:rsidRPr="00C81D5E">
        <w:rPr>
          <w:sz w:val="26"/>
          <w:szCs w:val="26"/>
        </w:rPr>
        <w:t xml:space="preserve"> (режим доступа: </w:t>
      </w:r>
      <w:r w:rsidRPr="00C81D5E">
        <w:rPr>
          <w:sz w:val="26"/>
          <w:szCs w:val="26"/>
          <w:lang w:val="en-US"/>
        </w:rPr>
        <w:t>https</w:t>
      </w:r>
      <w:r w:rsidRPr="00C81D5E">
        <w:rPr>
          <w:sz w:val="26"/>
          <w:szCs w:val="26"/>
        </w:rPr>
        <w:t xml:space="preserve">:// </w:t>
      </w:r>
      <w:r w:rsidRPr="00C81D5E">
        <w:rPr>
          <w:sz w:val="26"/>
          <w:szCs w:val="26"/>
          <w:lang w:val="en-US"/>
        </w:rPr>
        <w:t>zoom</w:t>
      </w:r>
      <w:r w:rsidRPr="00C81D5E">
        <w:rPr>
          <w:sz w:val="26"/>
          <w:szCs w:val="26"/>
        </w:rPr>
        <w:t>.</w:t>
      </w:r>
      <w:r w:rsidRPr="00C81D5E">
        <w:rPr>
          <w:sz w:val="26"/>
          <w:szCs w:val="26"/>
          <w:lang w:val="en-US"/>
        </w:rPr>
        <w:t>us</w:t>
      </w:r>
      <w:r w:rsidRPr="00C81D5E">
        <w:rPr>
          <w:sz w:val="26"/>
          <w:szCs w:val="26"/>
        </w:rPr>
        <w:t>/)</w:t>
      </w:r>
    </w:p>
    <w:p w14:paraId="47BD16D3" w14:textId="77777777" w:rsidR="00C81D5E" w:rsidRPr="00C81D5E" w:rsidRDefault="00C81D5E" w:rsidP="00C81D5E">
      <w:pPr>
        <w:spacing w:after="0" w:line="276" w:lineRule="auto"/>
        <w:ind w:left="0" w:firstLine="0"/>
        <w:rPr>
          <w:sz w:val="26"/>
          <w:szCs w:val="26"/>
        </w:rPr>
      </w:pPr>
      <w:r w:rsidRPr="00C81D5E">
        <w:rPr>
          <w:sz w:val="26"/>
          <w:szCs w:val="26"/>
        </w:rPr>
        <w:t xml:space="preserve">3. </w:t>
      </w:r>
      <w:hyperlink r:id="rId49" w:history="1">
        <w:r w:rsidRPr="00C81D5E">
          <w:rPr>
            <w:rStyle w:val="a5"/>
            <w:sz w:val="26"/>
            <w:szCs w:val="26"/>
          </w:rPr>
          <w:t>https://</w:t>
        </w:r>
        <w:r w:rsidRPr="00C81D5E">
          <w:rPr>
            <w:rStyle w:val="a5"/>
            <w:sz w:val="26"/>
            <w:szCs w:val="26"/>
            <w:lang w:val="en-US"/>
          </w:rPr>
          <w:t>disk</w:t>
        </w:r>
        <w:r w:rsidRPr="00C81D5E">
          <w:rPr>
            <w:rStyle w:val="a5"/>
            <w:sz w:val="26"/>
            <w:szCs w:val="26"/>
          </w:rPr>
          <w:t>.</w:t>
        </w:r>
        <w:r w:rsidRPr="00C81D5E">
          <w:rPr>
            <w:rStyle w:val="a5"/>
            <w:sz w:val="26"/>
            <w:szCs w:val="26"/>
            <w:lang w:val="en-US"/>
          </w:rPr>
          <w:t>yandex</w:t>
        </w:r>
        <w:r w:rsidRPr="00C81D5E">
          <w:rPr>
            <w:rStyle w:val="a5"/>
            <w:sz w:val="26"/>
            <w:szCs w:val="26"/>
          </w:rPr>
          <w:t>.</w:t>
        </w:r>
        <w:r w:rsidRPr="00C81D5E">
          <w:rPr>
            <w:rStyle w:val="a5"/>
            <w:sz w:val="26"/>
            <w:szCs w:val="26"/>
            <w:lang w:val="en-US"/>
          </w:rPr>
          <w:t>ru</w:t>
        </w:r>
        <w:r w:rsidRPr="00C81D5E">
          <w:rPr>
            <w:rStyle w:val="a5"/>
            <w:sz w:val="26"/>
            <w:szCs w:val="26"/>
          </w:rPr>
          <w:t>/</w:t>
        </w:r>
      </w:hyperlink>
    </w:p>
    <w:p w14:paraId="54637A3B" w14:textId="77777777" w:rsidR="00421B7D" w:rsidRDefault="00421B7D" w:rsidP="00C81D5E">
      <w:pPr>
        <w:spacing w:after="0" w:line="276" w:lineRule="auto"/>
        <w:ind w:left="0"/>
        <w:rPr>
          <w:b/>
          <w:sz w:val="26"/>
          <w:szCs w:val="26"/>
        </w:rPr>
      </w:pPr>
    </w:p>
    <w:p w14:paraId="65D28A6C" w14:textId="77777777" w:rsidR="00421B7D" w:rsidRDefault="00421B7D" w:rsidP="00C81D5E">
      <w:pPr>
        <w:spacing w:after="0" w:line="276" w:lineRule="auto"/>
        <w:ind w:left="0"/>
        <w:rPr>
          <w:b/>
          <w:sz w:val="26"/>
          <w:szCs w:val="26"/>
        </w:rPr>
      </w:pPr>
    </w:p>
    <w:p w14:paraId="21E2075D" w14:textId="77777777" w:rsidR="00421B7D" w:rsidRDefault="00421B7D" w:rsidP="00C81D5E">
      <w:pPr>
        <w:spacing w:after="0" w:line="276" w:lineRule="auto"/>
        <w:ind w:left="0"/>
        <w:rPr>
          <w:b/>
          <w:sz w:val="26"/>
          <w:szCs w:val="26"/>
        </w:rPr>
      </w:pPr>
    </w:p>
    <w:p w14:paraId="1A8752CA" w14:textId="77777777" w:rsidR="00421B7D" w:rsidRDefault="00421B7D" w:rsidP="00C81D5E">
      <w:pPr>
        <w:spacing w:after="0" w:line="276" w:lineRule="auto"/>
        <w:ind w:left="0"/>
        <w:rPr>
          <w:b/>
          <w:sz w:val="26"/>
          <w:szCs w:val="26"/>
        </w:rPr>
      </w:pPr>
    </w:p>
    <w:p w14:paraId="43446B56" w14:textId="77412DCF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b/>
          <w:sz w:val="26"/>
          <w:szCs w:val="26"/>
        </w:rPr>
        <w:lastRenderedPageBreak/>
        <w:t>5.КОНТРОЛЬ И ОЦЕНКА РЕЗУЛЬТАТОВ ОСВОЕНИЯ ПРОГРАММЫ</w:t>
      </w:r>
    </w:p>
    <w:p w14:paraId="32D68B60" w14:textId="77777777" w:rsidR="00083C9C" w:rsidRPr="00C81D5E" w:rsidRDefault="00C939B8" w:rsidP="00C81D5E">
      <w:pPr>
        <w:pStyle w:val="1"/>
        <w:spacing w:line="276" w:lineRule="auto"/>
        <w:ind w:left="0" w:right="0"/>
        <w:jc w:val="both"/>
        <w:rPr>
          <w:sz w:val="26"/>
          <w:szCs w:val="26"/>
        </w:rPr>
      </w:pPr>
      <w:r w:rsidRPr="00C81D5E">
        <w:rPr>
          <w:sz w:val="26"/>
          <w:szCs w:val="26"/>
        </w:rPr>
        <w:t xml:space="preserve">ПРОИЗВОДСТВЕННОЙПРАКТИКИ (по профилю специальности) </w:t>
      </w:r>
    </w:p>
    <w:p w14:paraId="6BADA023" w14:textId="77777777" w:rsidR="00083C9C" w:rsidRPr="00C81D5E" w:rsidRDefault="00C939B8" w:rsidP="00C81D5E">
      <w:pPr>
        <w:spacing w:after="0" w:line="276" w:lineRule="auto"/>
        <w:ind w:left="0" w:firstLine="710"/>
        <w:rPr>
          <w:sz w:val="26"/>
          <w:szCs w:val="26"/>
        </w:rPr>
      </w:pPr>
      <w:r w:rsidRPr="00C81D5E">
        <w:rPr>
          <w:b/>
          <w:sz w:val="26"/>
          <w:szCs w:val="26"/>
        </w:rPr>
        <w:t>Контроль и оценка</w:t>
      </w:r>
      <w:r w:rsidRPr="00C81D5E">
        <w:rPr>
          <w:sz w:val="26"/>
          <w:szCs w:val="26"/>
        </w:rPr>
        <w:t xml:space="preserve"> результатов освоения производственной практики осуществляется преподавателем в форме дифференцированного зачёта. </w:t>
      </w:r>
    </w:p>
    <w:p w14:paraId="7EE55CBE" w14:textId="77777777" w:rsidR="00083C9C" w:rsidRPr="00C81D5E" w:rsidRDefault="00C939B8" w:rsidP="00C81D5E">
      <w:pPr>
        <w:spacing w:after="0" w:line="276" w:lineRule="auto"/>
        <w:ind w:left="0" w:firstLine="710"/>
        <w:rPr>
          <w:sz w:val="26"/>
          <w:szCs w:val="26"/>
        </w:rPr>
      </w:pPr>
      <w:r w:rsidRPr="00C81D5E">
        <w:rPr>
          <w:sz w:val="26"/>
          <w:szCs w:val="26"/>
        </w:rPr>
        <w:t xml:space="preserve">Формы отчетности студентов о прохождении практики: аттестационного листа по практике руководителей практики от организации; характеристика на обучающегося по освоению общих компетенций в период прохождения практики; дневник практики и отчет о практике в соответствии с заданием на практику. Документы должны быть заверены подписью руководителя организации и печатью. Приложения: графические, аудио-, фото-, видео-, материалы, подтверждающие практический опыт, полученный на практике. </w:t>
      </w:r>
    </w:p>
    <w:p w14:paraId="4023D2F2" w14:textId="77777777" w:rsidR="00083C9C" w:rsidRPr="00C81D5E" w:rsidRDefault="00C939B8" w:rsidP="00C81D5E">
      <w:pPr>
        <w:spacing w:after="0" w:line="276" w:lineRule="auto"/>
        <w:ind w:left="0" w:firstLine="710"/>
        <w:rPr>
          <w:sz w:val="26"/>
          <w:szCs w:val="26"/>
        </w:rPr>
      </w:pPr>
      <w:r w:rsidRPr="00C81D5E">
        <w:rPr>
          <w:sz w:val="26"/>
          <w:szCs w:val="26"/>
        </w:rPr>
        <w:t xml:space="preserve">Формой аттестации итогов практики является составление и защита отчета по практике в результате индивидуального собеседования студента с руководителем практики и выставление по результатам собеседования оценки. </w:t>
      </w:r>
    </w:p>
    <w:p w14:paraId="39605360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Возможны другие формы, например, проведение конференций. </w:t>
      </w:r>
    </w:p>
    <w:p w14:paraId="3F6B4BF6" w14:textId="77777777" w:rsidR="00083C9C" w:rsidRPr="00C81D5E" w:rsidRDefault="00C939B8" w:rsidP="00C81D5E">
      <w:pPr>
        <w:spacing w:after="0" w:line="276" w:lineRule="auto"/>
        <w:ind w:left="0" w:firstLine="917"/>
        <w:rPr>
          <w:sz w:val="26"/>
          <w:szCs w:val="26"/>
        </w:rPr>
      </w:pPr>
      <w:r w:rsidRPr="00C81D5E">
        <w:rPr>
          <w:sz w:val="26"/>
          <w:szCs w:val="26"/>
        </w:rPr>
        <w:t xml:space="preserve">Результаты освоения общих и профессиональных компетенций по каждому профессиональному модулю фиксируются в разработанной документации. </w:t>
      </w:r>
    </w:p>
    <w:tbl>
      <w:tblPr>
        <w:tblStyle w:val="TableGrid"/>
        <w:tblW w:w="9667" w:type="dxa"/>
        <w:tblInd w:w="-283" w:type="dxa"/>
        <w:tblCellMar>
          <w:top w:w="64" w:type="dxa"/>
          <w:left w:w="110" w:type="dxa"/>
          <w:right w:w="146" w:type="dxa"/>
        </w:tblCellMar>
        <w:tblLook w:val="04A0" w:firstRow="1" w:lastRow="0" w:firstColumn="1" w:lastColumn="0" w:noHBand="0" w:noVBand="1"/>
      </w:tblPr>
      <w:tblGrid>
        <w:gridCol w:w="4819"/>
        <w:gridCol w:w="4848"/>
      </w:tblGrid>
      <w:tr w:rsidR="00083C9C" w:rsidRPr="00C81D5E" w14:paraId="6154A820" w14:textId="77777777">
        <w:trPr>
          <w:trHeight w:val="97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FE2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Результаты освоения </w:t>
            </w:r>
          </w:p>
          <w:p w14:paraId="551BD33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>(освоенные  профессиональные компетенции</w:t>
            </w:r>
            <w:r w:rsidRPr="00C81D5E">
              <w:rPr>
                <w:sz w:val="26"/>
                <w:szCs w:val="26"/>
              </w:rPr>
              <w:t xml:space="preserve">)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D5E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Формы и методы контроля и оценки результатов освоения </w:t>
            </w:r>
          </w:p>
        </w:tc>
      </w:tr>
      <w:tr w:rsidR="00083C9C" w:rsidRPr="00C81D5E" w14:paraId="52B37A53" w14:textId="77777777">
        <w:trPr>
          <w:trHeight w:val="130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D01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5.1.Участвовать в планировании основных показателей производства.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842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Наблюдение и оценка выполнения заданий. </w:t>
            </w:r>
          </w:p>
          <w:p w14:paraId="699BB3CB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Проверка и оценка дневника, отчёта. </w:t>
            </w:r>
          </w:p>
          <w:p w14:paraId="154D549B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Защита отчета о практике.</w:t>
            </w:r>
          </w:p>
        </w:tc>
      </w:tr>
      <w:tr w:rsidR="00083C9C" w:rsidRPr="00C81D5E" w14:paraId="5233B36C" w14:textId="77777777">
        <w:trPr>
          <w:trHeight w:val="129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AEF3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5.2.Планировать выполнение работ исполнителями.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703A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Наблюдение и оценка выполнения заданий.  </w:t>
            </w:r>
          </w:p>
          <w:p w14:paraId="513A33A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Проверка и оценка дневника, отчёта. </w:t>
            </w:r>
          </w:p>
          <w:p w14:paraId="40DBFAD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Защита отчета о практике.</w:t>
            </w:r>
          </w:p>
        </w:tc>
      </w:tr>
      <w:tr w:rsidR="00083C9C" w:rsidRPr="00C81D5E" w14:paraId="507463FA" w14:textId="77777777">
        <w:trPr>
          <w:trHeight w:val="129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067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5.3.Организовывать работу трудового коллектива.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8B22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Наблюдение и оценка выполнения заданий. </w:t>
            </w:r>
          </w:p>
          <w:p w14:paraId="182640CA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Проверка и оценка дневника, отчёта. </w:t>
            </w:r>
          </w:p>
          <w:p w14:paraId="0E904A05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Защита отчета о практике.</w:t>
            </w:r>
          </w:p>
        </w:tc>
      </w:tr>
      <w:tr w:rsidR="00083C9C" w:rsidRPr="00C81D5E" w14:paraId="39F7391A" w14:textId="77777777">
        <w:trPr>
          <w:trHeight w:val="130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5693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5.4.Контролировать ход и оценивать результаты выполнения работ исполнителями.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F65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Наблюдение и оценка выполнения заданий. </w:t>
            </w:r>
          </w:p>
          <w:p w14:paraId="2253E5CF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Проверка и оценка дневника, отчёта. </w:t>
            </w:r>
          </w:p>
          <w:p w14:paraId="07A4024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Защита отчета о практике.</w:t>
            </w:r>
          </w:p>
        </w:tc>
      </w:tr>
      <w:tr w:rsidR="00083C9C" w:rsidRPr="00C81D5E" w14:paraId="0E2B7CAD" w14:textId="77777777">
        <w:trPr>
          <w:trHeight w:val="129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6AD8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ПК 5.5.Вести утвержденную учетноотчетную документацию.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B67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Наблюдение и оценка выполнения заданий. </w:t>
            </w:r>
          </w:p>
          <w:p w14:paraId="125EA0F8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Проверка и оценка дневника, отчёта. </w:t>
            </w:r>
          </w:p>
          <w:p w14:paraId="53520F8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Защита отчета о практике.</w:t>
            </w:r>
          </w:p>
        </w:tc>
      </w:tr>
    </w:tbl>
    <w:p w14:paraId="355AB444" w14:textId="77777777" w:rsidR="00083C9C" w:rsidRPr="00C81D5E" w:rsidRDefault="00083C9C" w:rsidP="00C81D5E">
      <w:pPr>
        <w:spacing w:after="0" w:line="276" w:lineRule="auto"/>
        <w:ind w:left="0" w:firstLine="0"/>
        <w:rPr>
          <w:sz w:val="26"/>
          <w:szCs w:val="26"/>
        </w:rPr>
      </w:pPr>
    </w:p>
    <w:tbl>
      <w:tblPr>
        <w:tblStyle w:val="TableGrid"/>
        <w:tblW w:w="10181" w:type="dxa"/>
        <w:tblInd w:w="-384" w:type="dxa"/>
        <w:tblCellMar>
          <w:top w:w="57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4805"/>
        <w:gridCol w:w="5376"/>
      </w:tblGrid>
      <w:tr w:rsidR="00083C9C" w:rsidRPr="00C81D5E" w14:paraId="652C7071" w14:textId="77777777">
        <w:trPr>
          <w:trHeight w:val="97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701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Результаты освоения </w:t>
            </w:r>
          </w:p>
          <w:p w14:paraId="0553F975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(формируемые общие компетенции)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A6CB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>Формы и методы контроля и оценки результатов освоения</w:t>
            </w:r>
          </w:p>
        </w:tc>
      </w:tr>
      <w:tr w:rsidR="00083C9C" w:rsidRPr="00C81D5E" w14:paraId="46E42AB8" w14:textId="77777777">
        <w:trPr>
          <w:trHeight w:val="1296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8FD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1.Понимать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386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  <w:tr w:rsidR="00083C9C" w:rsidRPr="00C81D5E" w14:paraId="766E511C" w14:textId="77777777">
        <w:trPr>
          <w:trHeight w:val="1618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BF3E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84AA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 </w:t>
            </w:r>
          </w:p>
        </w:tc>
      </w:tr>
      <w:tr w:rsidR="00083C9C" w:rsidRPr="00C81D5E" w14:paraId="7CCAA6FD" w14:textId="77777777">
        <w:trPr>
          <w:trHeight w:val="130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99F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3.Принимать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00EF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 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  <w:tr w:rsidR="00083C9C" w:rsidRPr="00C81D5E" w14:paraId="04151000" w14:textId="77777777">
        <w:trPr>
          <w:trHeight w:val="193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3F3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961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  <w:tr w:rsidR="00083C9C" w:rsidRPr="00C81D5E" w14:paraId="488D8A7C" w14:textId="77777777">
        <w:trPr>
          <w:trHeight w:val="130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935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5. Использовать информационнокоммуникационные технологии в профессиональной деятельности.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159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  <w:tr w:rsidR="00083C9C" w:rsidRPr="00C81D5E" w14:paraId="7A95AD30" w14:textId="77777777">
        <w:trPr>
          <w:trHeight w:val="1296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87F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6.Работать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1588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  <w:tr w:rsidR="00083C9C" w:rsidRPr="00C81D5E" w14:paraId="33E9C13C" w14:textId="77777777">
        <w:trPr>
          <w:trHeight w:val="130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FFC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7.Брать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3A2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  <w:tr w:rsidR="00083C9C" w:rsidRPr="00C81D5E" w14:paraId="267E0824" w14:textId="77777777">
        <w:trPr>
          <w:trHeight w:val="1939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F72F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lastRenderedPageBreak/>
      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9E7E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 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  <w:tr w:rsidR="00083C9C" w:rsidRPr="00C81D5E" w14:paraId="4FF306BA" w14:textId="77777777">
        <w:trPr>
          <w:trHeight w:val="1301"/>
        </w:trPr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01AD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ОК 9.Ориентироваться в условиях частой смены технологий в профессиональной деятельности.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375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Анализ результатов  наблюдений за деятельностью обучающегося в процессе освоения образовательной программы по специальности </w:t>
            </w:r>
          </w:p>
        </w:tc>
      </w:tr>
    </w:tbl>
    <w:p w14:paraId="3955E16A" w14:textId="77777777" w:rsidR="00083C9C" w:rsidRPr="00C81D5E" w:rsidRDefault="00C939B8" w:rsidP="00C81D5E">
      <w:pPr>
        <w:spacing w:after="0" w:line="276" w:lineRule="auto"/>
        <w:ind w:left="0" w:firstLine="307"/>
        <w:rPr>
          <w:sz w:val="26"/>
          <w:szCs w:val="26"/>
        </w:rPr>
      </w:pPr>
      <w:r w:rsidRPr="00C81D5E">
        <w:rPr>
          <w:b/>
          <w:sz w:val="26"/>
          <w:szCs w:val="26"/>
        </w:rPr>
        <w:t xml:space="preserve">Оценочные средства итогов прохождения производственной практики </w:t>
      </w:r>
      <w:r w:rsidRPr="00C81D5E">
        <w:rPr>
          <w:sz w:val="26"/>
          <w:szCs w:val="26"/>
        </w:rPr>
        <w:t xml:space="preserve">Аттестация по итогам производственной практики  проводится с учетом (или на основании) результатов ее прохождения, подтверждаемых документами соответствующих организаций. </w:t>
      </w:r>
    </w:p>
    <w:tbl>
      <w:tblPr>
        <w:tblStyle w:val="TableGrid"/>
        <w:tblW w:w="9355" w:type="dxa"/>
        <w:tblInd w:w="0" w:type="dxa"/>
        <w:tblCellMar>
          <w:top w:w="60" w:type="dxa"/>
          <w:left w:w="58" w:type="dxa"/>
        </w:tblCellMar>
        <w:tblLook w:val="04A0" w:firstRow="1" w:lastRow="0" w:firstColumn="1" w:lastColumn="0" w:noHBand="0" w:noVBand="1"/>
      </w:tblPr>
      <w:tblGrid>
        <w:gridCol w:w="2693"/>
        <w:gridCol w:w="6662"/>
      </w:tblGrid>
      <w:tr w:rsidR="00083C9C" w:rsidRPr="00C81D5E" w14:paraId="3156B86E" w14:textId="77777777">
        <w:trPr>
          <w:trHeight w:val="33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832A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Шкала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AC1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b/>
                <w:sz w:val="26"/>
                <w:szCs w:val="26"/>
              </w:rPr>
              <w:t xml:space="preserve">Критерии оценивания </w:t>
            </w:r>
          </w:p>
        </w:tc>
      </w:tr>
      <w:tr w:rsidR="00083C9C" w:rsidRPr="00C81D5E" w14:paraId="004CE526" w14:textId="77777777">
        <w:trPr>
          <w:trHeight w:val="323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2CE6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Оценка  «отлично»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64B2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Наличие положительного аттестационного листа по практике руководителей практики от организации и образовательной организации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 </w:t>
            </w:r>
          </w:p>
        </w:tc>
      </w:tr>
      <w:tr w:rsidR="00083C9C" w:rsidRPr="00C81D5E" w14:paraId="5B09D34C" w14:textId="77777777">
        <w:trPr>
          <w:trHeight w:val="129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862C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Оценка «хорошо»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15A3" w14:textId="77777777" w:rsidR="00083C9C" w:rsidRPr="00C81D5E" w:rsidRDefault="0019167A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Письменные характеристики</w:t>
            </w:r>
            <w:r w:rsidR="00C939B8" w:rsidRPr="00C81D5E">
              <w:rPr>
                <w:sz w:val="26"/>
                <w:szCs w:val="26"/>
              </w:rPr>
              <w:t xml:space="preserve">, графические, аудио-, фото-, видео-, материалы, подтверждающие практический опыт, полученный на практике </w:t>
            </w:r>
          </w:p>
        </w:tc>
      </w:tr>
      <w:tr w:rsidR="00083C9C" w:rsidRPr="00C81D5E" w14:paraId="34A0EBB5" w14:textId="77777777">
        <w:trPr>
          <w:trHeight w:val="323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F695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Оценка  «удовлетворительно»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8227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Наличие положительного аттестационного листа по практике руководителей практики от организации и образовательной организации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 </w:t>
            </w:r>
          </w:p>
        </w:tc>
      </w:tr>
      <w:tr w:rsidR="00083C9C" w:rsidRPr="00C81D5E" w14:paraId="6D666CDA" w14:textId="77777777">
        <w:trPr>
          <w:trHeight w:val="226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5AEB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lastRenderedPageBreak/>
              <w:t xml:space="preserve">Оценка  </w:t>
            </w:r>
          </w:p>
          <w:p w14:paraId="5CCFACE1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>«неудовлетворитель но»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26D4" w14:textId="77777777" w:rsidR="00083C9C" w:rsidRPr="00C81D5E" w:rsidRDefault="00C939B8" w:rsidP="00C81D5E">
            <w:pPr>
              <w:spacing w:after="0" w:line="276" w:lineRule="auto"/>
              <w:ind w:left="0" w:firstLine="0"/>
              <w:rPr>
                <w:sz w:val="26"/>
                <w:szCs w:val="26"/>
              </w:rPr>
            </w:pPr>
            <w:r w:rsidRPr="00C81D5E">
              <w:rPr>
                <w:sz w:val="26"/>
                <w:szCs w:val="26"/>
              </w:rPr>
              <w:t xml:space="preserve">Отсутствие хотя бы одного из документов: положительного аттестационного листа по практике; положительной характеристики организации на обучающегося по освоению общих компетенций в период прохождения практики; несвоевременности представления дневника практики и отчета о практике в соответствии с заданием на практику. </w:t>
            </w:r>
          </w:p>
        </w:tc>
      </w:tr>
    </w:tbl>
    <w:p w14:paraId="0D6ADF3C" w14:textId="77777777" w:rsidR="00083C9C" w:rsidRPr="00C81D5E" w:rsidRDefault="00C939B8" w:rsidP="00C81D5E">
      <w:pPr>
        <w:spacing w:after="0" w:line="276" w:lineRule="auto"/>
        <w:ind w:left="0"/>
        <w:rPr>
          <w:sz w:val="26"/>
          <w:szCs w:val="26"/>
        </w:rPr>
      </w:pPr>
      <w:r w:rsidRPr="00C81D5E">
        <w:rPr>
          <w:sz w:val="26"/>
          <w:szCs w:val="26"/>
        </w:rPr>
        <w:t xml:space="preserve">Приложение1 </w:t>
      </w:r>
    </w:p>
    <w:p w14:paraId="5802B3F9" w14:textId="77777777" w:rsidR="00083C9C" w:rsidRPr="00C81D5E" w:rsidRDefault="0019167A" w:rsidP="00C81D5E">
      <w:pPr>
        <w:pStyle w:val="1"/>
        <w:spacing w:line="276" w:lineRule="auto"/>
        <w:ind w:left="0" w:right="0"/>
        <w:jc w:val="both"/>
        <w:rPr>
          <w:sz w:val="26"/>
          <w:szCs w:val="26"/>
        </w:rPr>
      </w:pPr>
      <w:r w:rsidRPr="00C81D5E">
        <w:rPr>
          <w:sz w:val="26"/>
          <w:szCs w:val="26"/>
        </w:rPr>
        <w:t>Вопросы</w:t>
      </w:r>
      <w:r w:rsidR="00C939B8" w:rsidRPr="00C81D5E">
        <w:rPr>
          <w:sz w:val="26"/>
          <w:szCs w:val="26"/>
        </w:rPr>
        <w:t xml:space="preserve"> при защите отчета </w:t>
      </w:r>
    </w:p>
    <w:p w14:paraId="7ABF339E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Организационно - правового обеспечения деятельности предприятия.</w:t>
      </w:r>
    </w:p>
    <w:p w14:paraId="142C1E46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Какие формы табеля</w:t>
      </w:r>
      <w:r w:rsidR="0019167A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>учета рабочего времени бывают?</w:t>
      </w:r>
    </w:p>
    <w:p w14:paraId="7B92303A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Материально-технические ресурсы предприятия.</w:t>
      </w:r>
    </w:p>
    <w:p w14:paraId="3251283E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Какие  показатели рассчитывают</w:t>
      </w:r>
      <w:r w:rsidR="0019167A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>для эффективного использования основных средств?</w:t>
      </w:r>
    </w:p>
    <w:p w14:paraId="6E81A012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Какие показатели</w:t>
      </w:r>
      <w:r w:rsidR="0019167A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>рассчитывают</w:t>
      </w:r>
      <w:r w:rsidR="0019167A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>для эффективного использования оборотных средств?</w:t>
      </w:r>
    </w:p>
    <w:p w14:paraId="7DE6D2AA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В чем заключается организация управленческого труда?</w:t>
      </w:r>
    </w:p>
    <w:p w14:paraId="1B2CB4FA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Из чего состоит ценообразование?</w:t>
      </w:r>
    </w:p>
    <w:p w14:paraId="1D279FFB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В чем заключается формирование финансовых результатов предприятия?</w:t>
      </w:r>
    </w:p>
    <w:p w14:paraId="14312CC3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Из чего складываются организационные структуры предприятия?</w:t>
      </w:r>
    </w:p>
    <w:p w14:paraId="3D8F00BE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Структура управления во внутрихозяйственных подразделениях в организации по переработке молока и производству молочных продуктов – это</w:t>
      </w:r>
    </w:p>
    <w:p w14:paraId="321C52F0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Для чего ведут табель</w:t>
      </w:r>
      <w:r w:rsidR="0019167A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>учета рабочего времени на предприятии?</w:t>
      </w:r>
    </w:p>
    <w:p w14:paraId="03A699D5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Какие обозначения ставят в табель</w:t>
      </w:r>
      <w:r w:rsidR="0019167A" w:rsidRPr="00C81D5E">
        <w:rPr>
          <w:sz w:val="26"/>
          <w:szCs w:val="26"/>
        </w:rPr>
        <w:t xml:space="preserve"> </w:t>
      </w:r>
      <w:r w:rsidRPr="00C81D5E">
        <w:rPr>
          <w:sz w:val="26"/>
          <w:szCs w:val="26"/>
        </w:rPr>
        <w:t>учета рабочего времени?</w:t>
      </w:r>
    </w:p>
    <w:p w14:paraId="29682F49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 xml:space="preserve">Как происходит планирование работ по переработке молока и производству молочных продуктов? </w:t>
      </w:r>
    </w:p>
    <w:p w14:paraId="1CEAD21F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Материально-технические ресурсы предприятия – это</w:t>
      </w:r>
    </w:p>
    <w:p w14:paraId="778BB77D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 xml:space="preserve">Из чего складывается себестоимость продукции и определение затрат производства? </w:t>
      </w:r>
    </w:p>
    <w:p w14:paraId="460B3A82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 xml:space="preserve">По каким экономическим показателям проводят расчет структурного подразделения организации? </w:t>
      </w:r>
    </w:p>
    <w:p w14:paraId="37D0700F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Принципы и методы планирования на предприятии.</w:t>
      </w:r>
    </w:p>
    <w:p w14:paraId="5267B954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В чем заключается организация работы коллектива исполнителей?</w:t>
      </w:r>
    </w:p>
    <w:p w14:paraId="703DA919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Понятие мотивации труда – это</w:t>
      </w:r>
    </w:p>
    <w:p w14:paraId="088D1F45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Материальное стимулирование работников – это</w:t>
      </w:r>
    </w:p>
    <w:p w14:paraId="28F53EDC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Нематериальное стимулирование работников – это</w:t>
      </w:r>
    </w:p>
    <w:p w14:paraId="63793884" w14:textId="77777777" w:rsidR="00083C9C" w:rsidRPr="00C81D5E" w:rsidRDefault="00C939B8" w:rsidP="00C81D5E">
      <w:pPr>
        <w:numPr>
          <w:ilvl w:val="0"/>
          <w:numId w:val="6"/>
        </w:numPr>
        <w:spacing w:after="0" w:line="276" w:lineRule="auto"/>
        <w:ind w:left="0" w:hanging="432"/>
        <w:rPr>
          <w:sz w:val="26"/>
          <w:szCs w:val="26"/>
        </w:rPr>
      </w:pPr>
      <w:r w:rsidRPr="00C81D5E">
        <w:rPr>
          <w:sz w:val="26"/>
          <w:szCs w:val="26"/>
        </w:rPr>
        <w:t>Кто составляет табель учета рабочего времени на предприятии?</w:t>
      </w:r>
    </w:p>
    <w:sectPr w:rsidR="00083C9C" w:rsidRPr="00C81D5E" w:rsidSect="00C81D5E">
      <w:footerReference w:type="even" r:id="rId50"/>
      <w:footerReference w:type="default" r:id="rId51"/>
      <w:footerReference w:type="first" r:id="rId52"/>
      <w:pgSz w:w="11904" w:h="16838"/>
      <w:pgMar w:top="1134" w:right="850" w:bottom="1134" w:left="1701" w:header="720" w:footer="69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30A96" w14:textId="77777777" w:rsidR="009055EC" w:rsidRDefault="009055EC">
      <w:pPr>
        <w:spacing w:after="0" w:line="240" w:lineRule="auto"/>
      </w:pPr>
      <w:r>
        <w:separator/>
      </w:r>
    </w:p>
  </w:endnote>
  <w:endnote w:type="continuationSeparator" w:id="0">
    <w:p w14:paraId="0796522C" w14:textId="77777777" w:rsidR="009055EC" w:rsidRDefault="00905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F34D8" w14:textId="2D6E9045" w:rsidR="00083C9C" w:rsidRDefault="003F39EE">
    <w:pPr>
      <w:spacing w:after="0" w:line="259" w:lineRule="auto"/>
      <w:ind w:left="0" w:right="141" w:firstLine="0"/>
      <w:jc w:val="right"/>
    </w:pPr>
    <w:r>
      <w:fldChar w:fldCharType="begin"/>
    </w:r>
    <w:r w:rsidR="00C939B8">
      <w:instrText xml:space="preserve"> PAGE   \* MERGEFORMAT </w:instrText>
    </w:r>
    <w:r>
      <w:fldChar w:fldCharType="separate"/>
    </w:r>
    <w:r w:rsidR="000B6ED2" w:rsidRPr="000B6ED2">
      <w:rPr>
        <w:noProof/>
        <w:sz w:val="24"/>
      </w:rPr>
      <w:t>2</w:t>
    </w:r>
    <w:r>
      <w:rPr>
        <w:sz w:val="24"/>
      </w:rPr>
      <w:fldChar w:fldCharType="end"/>
    </w:r>
  </w:p>
  <w:p w14:paraId="047B3EA1" w14:textId="77777777" w:rsidR="00083C9C" w:rsidRDefault="00083C9C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E8BD3" w14:textId="16AE3DB3" w:rsidR="00083C9C" w:rsidRDefault="003F39EE">
    <w:pPr>
      <w:spacing w:after="0" w:line="259" w:lineRule="auto"/>
      <w:ind w:left="0" w:right="141" w:firstLine="0"/>
      <w:jc w:val="right"/>
    </w:pPr>
    <w:r>
      <w:fldChar w:fldCharType="begin"/>
    </w:r>
    <w:r w:rsidR="00C939B8">
      <w:instrText xml:space="preserve"> PAGE   \* MERGEFORMAT </w:instrText>
    </w:r>
    <w:r>
      <w:fldChar w:fldCharType="separate"/>
    </w:r>
    <w:r w:rsidR="000B6ED2" w:rsidRPr="000B6ED2">
      <w:rPr>
        <w:noProof/>
        <w:sz w:val="24"/>
      </w:rPr>
      <w:t>1</w:t>
    </w:r>
    <w:r>
      <w:rPr>
        <w:sz w:val="24"/>
      </w:rPr>
      <w:fldChar w:fldCharType="end"/>
    </w:r>
  </w:p>
  <w:p w14:paraId="0A56FE04" w14:textId="77777777" w:rsidR="00083C9C" w:rsidRDefault="00083C9C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4E14B" w14:textId="77777777" w:rsidR="00083C9C" w:rsidRDefault="003F39EE">
    <w:pPr>
      <w:spacing w:after="0" w:line="259" w:lineRule="auto"/>
      <w:ind w:left="0" w:right="141" w:firstLine="0"/>
      <w:jc w:val="right"/>
    </w:pPr>
    <w:r>
      <w:fldChar w:fldCharType="begin"/>
    </w:r>
    <w:r w:rsidR="00C939B8">
      <w:instrText xml:space="preserve"> PAGE   \* MERGEFORMAT </w:instrText>
    </w:r>
    <w:r>
      <w:fldChar w:fldCharType="separate"/>
    </w:r>
    <w:r w:rsidR="00C939B8">
      <w:rPr>
        <w:sz w:val="24"/>
      </w:rPr>
      <w:t>3</w:t>
    </w:r>
    <w:r>
      <w:rPr>
        <w:sz w:val="24"/>
      </w:rPr>
      <w:fldChar w:fldCharType="end"/>
    </w:r>
  </w:p>
  <w:p w14:paraId="7F03C2B3" w14:textId="77777777" w:rsidR="00083C9C" w:rsidRDefault="00083C9C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2CEA3" w14:textId="77777777" w:rsidR="009055EC" w:rsidRDefault="009055EC">
      <w:pPr>
        <w:spacing w:after="0" w:line="240" w:lineRule="auto"/>
      </w:pPr>
      <w:r>
        <w:separator/>
      </w:r>
    </w:p>
  </w:footnote>
  <w:footnote w:type="continuationSeparator" w:id="0">
    <w:p w14:paraId="2D1493D5" w14:textId="77777777" w:rsidR="009055EC" w:rsidRDefault="00905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83642"/>
    <w:multiLevelType w:val="hybridMultilevel"/>
    <w:tmpl w:val="9856AA7C"/>
    <w:lvl w:ilvl="0" w:tplc="CA36368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3AA74C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E0920C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EC76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B04D9E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E6F800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C0FEFC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9E4642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6ABCBA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F06F8D"/>
    <w:multiLevelType w:val="hybridMultilevel"/>
    <w:tmpl w:val="63EA7FE8"/>
    <w:lvl w:ilvl="0" w:tplc="862A7B9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201343"/>
    <w:multiLevelType w:val="hybridMultilevel"/>
    <w:tmpl w:val="29EEF020"/>
    <w:lvl w:ilvl="0" w:tplc="B5B8E3C8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A6D6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04A3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2293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DA28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76D4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C65B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BC4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A427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3030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803404"/>
    <w:multiLevelType w:val="hybridMultilevel"/>
    <w:tmpl w:val="73F02000"/>
    <w:lvl w:ilvl="0" w:tplc="E1CE50F4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5435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B4C1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280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9060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B2D1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3008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76B2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526B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955E9C"/>
    <w:multiLevelType w:val="multilevel"/>
    <w:tmpl w:val="B3704E5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3D09C1"/>
    <w:multiLevelType w:val="hybridMultilevel"/>
    <w:tmpl w:val="C0C6F99E"/>
    <w:lvl w:ilvl="0" w:tplc="C508400A">
      <w:start w:val="1"/>
      <w:numFmt w:val="decimal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ECDF3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92752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3AF67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F0688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FEFFE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8F2B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72596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AAA70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450A8D"/>
    <w:multiLevelType w:val="hybridMultilevel"/>
    <w:tmpl w:val="D8527044"/>
    <w:lvl w:ilvl="0" w:tplc="3C8403EA">
      <w:start w:val="3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9834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C8DE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7CF4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8477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E0F2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8AF3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F6AD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F452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3C9C"/>
    <w:rsid w:val="00006E0F"/>
    <w:rsid w:val="00083C9C"/>
    <w:rsid w:val="000B6ED2"/>
    <w:rsid w:val="0019167A"/>
    <w:rsid w:val="00304F0E"/>
    <w:rsid w:val="0030590C"/>
    <w:rsid w:val="003F39EE"/>
    <w:rsid w:val="00421B7D"/>
    <w:rsid w:val="00426E2B"/>
    <w:rsid w:val="004351F4"/>
    <w:rsid w:val="006C15DD"/>
    <w:rsid w:val="006E75CA"/>
    <w:rsid w:val="008D27B1"/>
    <w:rsid w:val="009055EC"/>
    <w:rsid w:val="009A7074"/>
    <w:rsid w:val="00C6554B"/>
    <w:rsid w:val="00C81D5E"/>
    <w:rsid w:val="00C939B8"/>
    <w:rsid w:val="00D36FB0"/>
    <w:rsid w:val="00DC6914"/>
    <w:rsid w:val="00E80C88"/>
    <w:rsid w:val="00F24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F4D5"/>
  <w15:docId w15:val="{DD04C7B8-4DF8-4340-B8BB-AA081F26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9EE"/>
    <w:pPr>
      <w:spacing w:after="3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3F39EE"/>
    <w:pPr>
      <w:keepNext/>
      <w:keepLines/>
      <w:spacing w:after="0" w:line="265" w:lineRule="auto"/>
      <w:ind w:left="10" w:right="1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39EE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3F39E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24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41EC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Hyperlink"/>
    <w:basedOn w:val="a0"/>
    <w:uiPriority w:val="99"/>
    <w:unhideWhenUsed/>
    <w:rsid w:val="00C81D5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1D5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C81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ibrary.fa.ru/res_links.asp?cat=edu" TargetMode="External"/><Relationship Id="rId18" Type="http://schemas.openxmlformats.org/officeDocument/2006/relationships/hyperlink" Target="http://www.library.fa.ru/res_links.asp?cat=edu" TargetMode="External"/><Relationship Id="rId26" Type="http://schemas.openxmlformats.org/officeDocument/2006/relationships/hyperlink" Target="http://www.library.fa.ru/res_links.asp?cat=edu" TargetMode="External"/><Relationship Id="rId39" Type="http://schemas.openxmlformats.org/officeDocument/2006/relationships/hyperlink" Target="http://diplom-inet.ru/resursecon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ibrary.fa.ru/res_links.asp?cat=edu" TargetMode="External"/><Relationship Id="rId34" Type="http://schemas.openxmlformats.org/officeDocument/2006/relationships/hyperlink" Target="http://economicus.ru/" TargetMode="External"/><Relationship Id="rId42" Type="http://schemas.openxmlformats.org/officeDocument/2006/relationships/hyperlink" Target="http://diplom-inet.ru/resurseconom/" TargetMode="External"/><Relationship Id="rId47" Type="http://schemas.openxmlformats.org/officeDocument/2006/relationships/hyperlink" Target="http://diplom-inet.ru/resurseconom/" TargetMode="External"/><Relationship Id="rId50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://www.library.fa.ru/res_links.asp?cat=edu" TargetMode="External"/><Relationship Id="rId17" Type="http://schemas.openxmlformats.org/officeDocument/2006/relationships/hyperlink" Target="http://www.library.fa.ru/res_links.asp?cat=edu" TargetMode="External"/><Relationship Id="rId25" Type="http://schemas.openxmlformats.org/officeDocument/2006/relationships/hyperlink" Target="http://www.library.fa.ru/res_links.asp?cat=edu" TargetMode="External"/><Relationship Id="rId33" Type="http://schemas.openxmlformats.org/officeDocument/2006/relationships/hyperlink" Target="http://economicus.ru/" TargetMode="External"/><Relationship Id="rId38" Type="http://schemas.openxmlformats.org/officeDocument/2006/relationships/hyperlink" Target="http://diplom-inet.ru/resurseconom/" TargetMode="External"/><Relationship Id="rId46" Type="http://schemas.openxmlformats.org/officeDocument/2006/relationships/hyperlink" Target="http://diplom-inet.ru/resursecon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brary.fa.ru/res_links.asp?cat=edu" TargetMode="External"/><Relationship Id="rId20" Type="http://schemas.openxmlformats.org/officeDocument/2006/relationships/hyperlink" Target="http://www.library.fa.ru/res_links.asp?cat=edu" TargetMode="External"/><Relationship Id="rId29" Type="http://schemas.openxmlformats.org/officeDocument/2006/relationships/hyperlink" Target="http://www.library.fa.ru/res_links.asp?cat=edu" TargetMode="External"/><Relationship Id="rId41" Type="http://schemas.openxmlformats.org/officeDocument/2006/relationships/hyperlink" Target="http://diplom-inet.ru/resurseconom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brary.fa.ru/res_links.asp?cat=edu" TargetMode="External"/><Relationship Id="rId24" Type="http://schemas.openxmlformats.org/officeDocument/2006/relationships/hyperlink" Target="http://www.library.fa.ru/res_links.asp?cat=edu" TargetMode="External"/><Relationship Id="rId32" Type="http://schemas.openxmlformats.org/officeDocument/2006/relationships/hyperlink" Target="http://economicus.ru/" TargetMode="External"/><Relationship Id="rId37" Type="http://schemas.openxmlformats.org/officeDocument/2006/relationships/hyperlink" Target="http://diplom-inet.ru/resurseconom/" TargetMode="External"/><Relationship Id="rId40" Type="http://schemas.openxmlformats.org/officeDocument/2006/relationships/hyperlink" Target="http://diplom-inet.ru/resurseconom/" TargetMode="External"/><Relationship Id="rId45" Type="http://schemas.openxmlformats.org/officeDocument/2006/relationships/hyperlink" Target="http://diplom-inet.ru/resurseconom/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library.fa.ru/res_links.asp?cat=edu" TargetMode="External"/><Relationship Id="rId23" Type="http://schemas.openxmlformats.org/officeDocument/2006/relationships/hyperlink" Target="http://www.library.fa.ru/res_links.asp?cat=edu" TargetMode="External"/><Relationship Id="rId28" Type="http://schemas.openxmlformats.org/officeDocument/2006/relationships/hyperlink" Target="http://www.library.fa.ru/res_links.asp?cat=edu" TargetMode="External"/><Relationship Id="rId36" Type="http://schemas.openxmlformats.org/officeDocument/2006/relationships/hyperlink" Target="http://economicus.ru/" TargetMode="External"/><Relationship Id="rId49" Type="http://schemas.openxmlformats.org/officeDocument/2006/relationships/hyperlink" Target="https://disk.yandex.ru/" TargetMode="External"/><Relationship Id="rId10" Type="http://schemas.openxmlformats.org/officeDocument/2006/relationships/hyperlink" Target="http://www.library.fa.ru/res_links.asp?cat=edu" TargetMode="External"/><Relationship Id="rId19" Type="http://schemas.openxmlformats.org/officeDocument/2006/relationships/hyperlink" Target="http://www.library.fa.ru/res_links.asp?cat=edu" TargetMode="External"/><Relationship Id="rId31" Type="http://schemas.openxmlformats.org/officeDocument/2006/relationships/hyperlink" Target="http://economicus.ru/" TargetMode="External"/><Relationship Id="rId44" Type="http://schemas.openxmlformats.org/officeDocument/2006/relationships/hyperlink" Target="http://diplom-inet.ru/resurseconom/" TargetMode="External"/><Relationship Id="rId52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44004" TargetMode="External"/><Relationship Id="rId14" Type="http://schemas.openxmlformats.org/officeDocument/2006/relationships/hyperlink" Target="http://www.library.fa.ru/res_links.asp?cat=edu" TargetMode="External"/><Relationship Id="rId22" Type="http://schemas.openxmlformats.org/officeDocument/2006/relationships/hyperlink" Target="http://www.library.fa.ru/res_links.asp?cat=edu" TargetMode="External"/><Relationship Id="rId27" Type="http://schemas.openxmlformats.org/officeDocument/2006/relationships/hyperlink" Target="http://www.library.fa.ru/res_links.asp?cat=edu" TargetMode="External"/><Relationship Id="rId30" Type="http://schemas.openxmlformats.org/officeDocument/2006/relationships/hyperlink" Target="http://economicus.ru/" TargetMode="External"/><Relationship Id="rId35" Type="http://schemas.openxmlformats.org/officeDocument/2006/relationships/hyperlink" Target="http://economicus.ru/" TargetMode="External"/><Relationship Id="rId43" Type="http://schemas.openxmlformats.org/officeDocument/2006/relationships/hyperlink" Target="http://diplom-inet.ru/resurseconom/" TargetMode="External"/><Relationship Id="rId48" Type="http://schemas.openxmlformats.org/officeDocument/2006/relationships/hyperlink" Target="https://www.skype.com/" TargetMode="External"/><Relationship Id="rId8" Type="http://schemas.openxmlformats.org/officeDocument/2006/relationships/hyperlink" Target="https://znanium.com/catalog/document?id=359451" TargetMode="External"/><Relationship Id="rId5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3078</Words>
  <Characters>17547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cp:lastModifiedBy>Анастасия</cp:lastModifiedBy>
  <cp:revision>16</cp:revision>
  <cp:lastPrinted>2022-01-12T06:44:00Z</cp:lastPrinted>
  <dcterms:created xsi:type="dcterms:W3CDTF">2021-12-09T07:09:00Z</dcterms:created>
  <dcterms:modified xsi:type="dcterms:W3CDTF">2022-03-29T10:57:00Z</dcterms:modified>
</cp:coreProperties>
</file>